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BB3AD" w14:textId="1DD106A5" w:rsidR="00481D54" w:rsidRPr="00481D54" w:rsidRDefault="00481D54" w:rsidP="00481D5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SuperStock</w:t>
      </w:r>
      <w:proofErr w:type="spellEnd"/>
      <w:r>
        <w:rPr>
          <w:sz w:val="32"/>
          <w:szCs w:val="32"/>
        </w:rPr>
        <w:t xml:space="preserve"> Runabout Technical Inspection Sheet</w:t>
      </w:r>
    </w:p>
    <w:p w14:paraId="40043F9A" w14:textId="129F4962" w:rsidR="00481D54" w:rsidRDefault="00481D54" w:rsidP="00481D54">
      <w:r>
        <w:t>Strake depth shall not interfere with a straightedge touching keel and chine, in the area from the trailing edges of planking surfaces,</w:t>
      </w:r>
      <w:r w:rsidR="00C52111">
        <w:t xml:space="preserve"> </w:t>
      </w:r>
      <w:r>
        <w:t>to fifty-four inches forward of the trailing edges. This shall be from the major trailing edges including cavitation plate(s) excluding projections,</w:t>
      </w:r>
      <w:r w:rsidR="00C52111">
        <w:t xml:space="preserve"> </w:t>
      </w:r>
      <w:r>
        <w:t>from cavitation plate.</w:t>
      </w:r>
      <w:r w:rsidR="00C52111">
        <w:t xml:space="preserve"> </w:t>
      </w:r>
    </w:p>
    <w:p w14:paraId="6FDA4D65" w14:textId="7C5E12CD" w:rsidR="00481D54" w:rsidRPr="00DC52F7" w:rsidRDefault="00481D54" w:rsidP="00481D54">
      <w:pPr>
        <w:rPr>
          <w:color w:val="FF0000"/>
        </w:rPr>
      </w:pPr>
      <w:r w:rsidRPr="00DC52F7">
        <w:t>Minimum hull length shall be 16 ft. L.O.A. and the maximum shall be 20 ft. L.O.A. including cavitation plates. Minimum beam 72” wide.</w:t>
      </w:r>
      <w:r>
        <w:t xml:space="preserve"> </w:t>
      </w:r>
      <w:r>
        <w:rPr>
          <w:color w:val="FF0000"/>
        </w:rPr>
        <w:t xml:space="preserve">Actual length ______. Actual width _______. </w:t>
      </w:r>
      <w:r w:rsidRPr="00620D98">
        <w:t>If so equipped strakes must be no more than 5/8ths inch maximum</w:t>
      </w:r>
      <w:r>
        <w:rPr>
          <w:color w:val="FF0000"/>
        </w:rPr>
        <w:t>. Actual depth of strakes ________.</w:t>
      </w:r>
    </w:p>
    <w:p w14:paraId="24D81C7F" w14:textId="03CEE875" w:rsidR="00481D54" w:rsidRDefault="00481D54" w:rsidP="00481D54">
      <w:pPr>
        <w:rPr>
          <w:color w:val="FF0000"/>
        </w:rPr>
      </w:pPr>
      <w:r w:rsidRPr="008F0DF2">
        <w:rPr>
          <w:b/>
        </w:rPr>
        <w:t>Minimum weight</w:t>
      </w:r>
      <w:r w:rsidRPr="005D0416">
        <w:t>, including driver and safety equipment, will be 19</w:t>
      </w:r>
      <w:r>
        <w:t>5</w:t>
      </w:r>
      <w:r w:rsidRPr="005D0416">
        <w:t>0 lbs.</w:t>
      </w:r>
      <w:r>
        <w:t xml:space="preserve"> </w:t>
      </w:r>
      <w:r>
        <w:rPr>
          <w:color w:val="FF0000"/>
        </w:rPr>
        <w:t>Actual weight is _______.</w:t>
      </w:r>
    </w:p>
    <w:p w14:paraId="33B8784B" w14:textId="15174FC4" w:rsidR="00C52111" w:rsidRDefault="00C52111" w:rsidP="00481D54">
      <w:pPr>
        <w:rPr>
          <w:color w:val="FF0000"/>
        </w:rPr>
      </w:pPr>
      <w:r w:rsidRPr="00C52111">
        <w:t xml:space="preserve">Any cast iron, short deck GM block, Dart Block part #31273344, or Merlin Block part #081100 may be used. </w:t>
      </w:r>
      <w:r>
        <w:rPr>
          <w:color w:val="FF0000"/>
        </w:rPr>
        <w:t>Block part number _______</w:t>
      </w:r>
    </w:p>
    <w:p w14:paraId="3A5BBD96" w14:textId="1979BC50" w:rsidR="00C52111" w:rsidRDefault="00C52111" w:rsidP="00481D54">
      <w:pPr>
        <w:rPr>
          <w:color w:val="FF0000"/>
        </w:rPr>
      </w:pPr>
      <w:r w:rsidRPr="008F0DF2">
        <w:rPr>
          <w:b/>
        </w:rPr>
        <w:t xml:space="preserve">Bore and Stroke. </w:t>
      </w:r>
      <w:r w:rsidRPr="00C52111">
        <w:t>4.318 max. x 3.766 max. Deck Height: 0.005” above deck maximum</w:t>
      </w:r>
      <w:r>
        <w:t xml:space="preserve">. </w:t>
      </w:r>
      <w:r>
        <w:rPr>
          <w:color w:val="FF0000"/>
        </w:rPr>
        <w:t>Bore ______</w:t>
      </w:r>
      <w:proofErr w:type="gramStart"/>
      <w:r>
        <w:rPr>
          <w:color w:val="FF0000"/>
        </w:rPr>
        <w:t>_  Stroke</w:t>
      </w:r>
      <w:proofErr w:type="gramEnd"/>
      <w:r>
        <w:rPr>
          <w:color w:val="FF0000"/>
        </w:rPr>
        <w:t xml:space="preserve"> _______. Deck ________</w:t>
      </w:r>
    </w:p>
    <w:p w14:paraId="6E3A14E3" w14:textId="6249D9AE" w:rsidR="00C52111" w:rsidRDefault="00C52111" w:rsidP="00C52111">
      <w:pPr>
        <w:rPr>
          <w:color w:val="FF0000"/>
        </w:rPr>
      </w:pPr>
      <w:r w:rsidRPr="008F0DF2">
        <w:rPr>
          <w:b/>
        </w:rPr>
        <w:t>Crankshaft.</w:t>
      </w:r>
      <w:r>
        <w:t xml:space="preserve"> Any stock, or stock replacement, steel crankshaft produced for the 427 Chevrolet engine with a stroke of 3.766” max. Journals may</w:t>
      </w:r>
      <w:r>
        <w:t xml:space="preserve"> </w:t>
      </w:r>
      <w:r>
        <w:t xml:space="preserve">be cross drilled, chromed, or </w:t>
      </w:r>
      <w:proofErr w:type="spellStart"/>
      <w:r>
        <w:t>nitrided</w:t>
      </w:r>
      <w:proofErr w:type="spellEnd"/>
      <w:r>
        <w:t>. Minimum journal diameters; mains - 2.712”, rods - 2.162”. Counterweights must remain full diameter</w:t>
      </w:r>
      <w:r>
        <w:t xml:space="preserve"> </w:t>
      </w:r>
      <w:r>
        <w:t>and thickness, with no knife edging or contouring</w:t>
      </w:r>
      <w:r w:rsidRPr="00C52111">
        <w:rPr>
          <w:color w:val="FF0000"/>
        </w:rPr>
        <w:t>.</w:t>
      </w:r>
      <w:r w:rsidRPr="00C52111">
        <w:rPr>
          <w:color w:val="FF0000"/>
        </w:rPr>
        <w:t xml:space="preserve"> Main journals ______</w:t>
      </w:r>
      <w:proofErr w:type="gramStart"/>
      <w:r w:rsidRPr="00C52111">
        <w:rPr>
          <w:color w:val="FF0000"/>
        </w:rPr>
        <w:t>_  Rod</w:t>
      </w:r>
      <w:proofErr w:type="gramEnd"/>
      <w:r w:rsidRPr="00C52111">
        <w:rPr>
          <w:color w:val="FF0000"/>
        </w:rPr>
        <w:t xml:space="preserve"> journals ________</w:t>
      </w:r>
    </w:p>
    <w:p w14:paraId="4630E4AB" w14:textId="590DF92F" w:rsidR="00C52111" w:rsidRDefault="00C27145" w:rsidP="00C27145">
      <w:pPr>
        <w:rPr>
          <w:color w:val="FF0000"/>
        </w:rPr>
      </w:pPr>
      <w:r w:rsidRPr="008F0DF2">
        <w:rPr>
          <w:b/>
        </w:rPr>
        <w:t>Pistons</w:t>
      </w:r>
      <w:r>
        <w:t>. Only the following JE pistons with the APBA logo embossed on piston may be used. No modifications may be made to the piston</w:t>
      </w:r>
      <w:r>
        <w:t xml:space="preserve"> </w:t>
      </w:r>
      <w:r>
        <w:t>except for balancing. Wrist pins must be made of steel and have a minimum wall thickness of 0.150”. No tapered pins. No modifications to</w:t>
      </w:r>
      <w:r>
        <w:t xml:space="preserve"> </w:t>
      </w:r>
      <w:r>
        <w:t>the wrist pins are allowed.</w:t>
      </w:r>
      <w:r>
        <w:t xml:space="preserve"> </w:t>
      </w:r>
      <w:r>
        <w:rPr>
          <w:color w:val="FF0000"/>
        </w:rPr>
        <w:t>Wrist pin wall thickness ________.</w:t>
      </w:r>
      <w:r w:rsidR="007E0B65">
        <w:rPr>
          <w:color w:val="FF0000"/>
        </w:rPr>
        <w:t xml:space="preserve"> </w:t>
      </w:r>
      <w:r>
        <w:t>GM Head: 267207 or 158830 (.030), 267208 or 162840 (.060) Dart Head: 262808 (Std.), 262809 (.030), 265366 (.060)</w:t>
      </w:r>
      <w:r>
        <w:t xml:space="preserve"> </w:t>
      </w:r>
      <w:r>
        <w:t>In addition, JE part number 302556 may be used for custom bore sizes up to 0.060”. The APBA logo must also be embossed on these pistons.</w:t>
      </w:r>
      <w:r>
        <w:t xml:space="preserve"> </w:t>
      </w:r>
      <w:r w:rsidRPr="00C27145">
        <w:rPr>
          <w:color w:val="FF0000"/>
        </w:rPr>
        <w:t>Piston Part number _________</w:t>
      </w:r>
    </w:p>
    <w:p w14:paraId="1926E2DD" w14:textId="654FFD00" w:rsidR="00C27145" w:rsidRPr="00C27145" w:rsidRDefault="00C27145" w:rsidP="00C27145">
      <w:pPr>
        <w:rPr>
          <w:color w:val="FF0000"/>
        </w:rPr>
      </w:pPr>
      <w:r>
        <w:t>Cylinder Heads. Only the following are allowed:</w:t>
      </w:r>
      <w:r>
        <w:t xml:space="preserve"> </w:t>
      </w:r>
      <w:r>
        <w:rPr>
          <w:color w:val="FF0000"/>
        </w:rPr>
        <w:t>Actual casting number ___________.</w:t>
      </w:r>
    </w:p>
    <w:p w14:paraId="03D9E984" w14:textId="77777777" w:rsidR="00C27145" w:rsidRDefault="00C27145" w:rsidP="00C27145">
      <w:r>
        <w:t>Chevrolet Part #3946072 with casting #3946074</w:t>
      </w:r>
    </w:p>
    <w:p w14:paraId="59E02D64" w14:textId="77777777" w:rsidR="00C27145" w:rsidRDefault="00C27145" w:rsidP="00C27145">
      <w:r>
        <w:t>Chevrolet Part #14011076 with casting #14011077</w:t>
      </w:r>
    </w:p>
    <w:p w14:paraId="083A3743" w14:textId="77777777" w:rsidR="00C27145" w:rsidRDefault="00C27145" w:rsidP="00C27145">
      <w:r>
        <w:t>Chevrolet Part #6260482 with casting #14096188 or 6272990 Chevrolet Gen V head Part #14096802 with casting #14097088 Dart Part #19100070</w:t>
      </w:r>
    </w:p>
    <w:p w14:paraId="2D1559C6" w14:textId="3559701F" w:rsidR="00C27145" w:rsidRDefault="00C27145" w:rsidP="00C27145">
      <w:pPr>
        <w:rPr>
          <w:color w:val="FF0000"/>
        </w:rPr>
      </w:pPr>
      <w:r>
        <w:t xml:space="preserve">Minimum </w:t>
      </w:r>
      <w:r w:rsidRPr="00E54D57">
        <w:rPr>
          <w:b/>
        </w:rPr>
        <w:t>Combustion Chamber Volume</w:t>
      </w:r>
      <w:r>
        <w:t xml:space="preserve"> 116.80cc</w:t>
      </w:r>
      <w:r>
        <w:t xml:space="preserve"> </w:t>
      </w:r>
      <w:r>
        <w:rPr>
          <w:color w:val="FF0000"/>
        </w:rPr>
        <w:t>Actual Combustion Chamber volume _________.</w:t>
      </w:r>
    </w:p>
    <w:p w14:paraId="432F2210" w14:textId="630651C7" w:rsidR="00C27145" w:rsidRDefault="00C27145" w:rsidP="00C27145">
      <w:pPr>
        <w:rPr>
          <w:color w:val="FF0000"/>
        </w:rPr>
      </w:pPr>
      <w:r w:rsidRPr="008F0DF2">
        <w:rPr>
          <w:b/>
        </w:rPr>
        <w:t>Camshafts</w:t>
      </w:r>
      <w:r w:rsidRPr="00C27145">
        <w:t>. Any camshaft may be used. Any follower constructed entirely of steel (solid or roller) with a diameter of 0.842” + 0.003”</w:t>
      </w:r>
      <w:r w:rsidRPr="00C27145">
        <w:t xml:space="preserve"> </w:t>
      </w:r>
      <w:r w:rsidRPr="00C27145">
        <w:t>not having more than a 0.010” convex shape on the lifter face may be used, however mushroom lifters are prohibited.</w:t>
      </w:r>
      <w:r w:rsidRPr="00C27145">
        <w:t xml:space="preserve"> </w:t>
      </w:r>
      <w:r>
        <w:rPr>
          <w:color w:val="FF0000"/>
        </w:rPr>
        <w:t>Type of lifter _______ Diameter of lifter _______.</w:t>
      </w:r>
      <w:bookmarkStart w:id="0" w:name="_GoBack"/>
      <w:bookmarkEnd w:id="0"/>
    </w:p>
    <w:p w14:paraId="047C2BDE" w14:textId="0098B95A" w:rsidR="00C27145" w:rsidRDefault="00C27145" w:rsidP="00C27145">
      <w:pPr>
        <w:rPr>
          <w:color w:val="FF0000"/>
        </w:rPr>
      </w:pPr>
      <w:r w:rsidRPr="008F0DF2">
        <w:rPr>
          <w:b/>
        </w:rPr>
        <w:t>Valves</w:t>
      </w:r>
      <w:r w:rsidRPr="008F0DF2">
        <w:rPr>
          <w:i/>
        </w:rPr>
        <w:t>.</w:t>
      </w:r>
      <w:r w:rsidRPr="000A7BE2">
        <w:t xml:space="preserve"> Intake valve: 2.200 max: Exhaust valve: 1.890 max. Swirl polished valves are permitted. Minimum stem dia.: 11/32”</w:t>
      </w:r>
      <w:r w:rsidR="000A7BE2" w:rsidRPr="000A7BE2">
        <w:t xml:space="preserve"> </w:t>
      </w:r>
      <w:r w:rsidRPr="000A7BE2">
        <w:t>(0.340). Minimum stem dia. from valve face to 2.00 inches up the stem:</w:t>
      </w:r>
      <w:r w:rsidR="000A7BE2" w:rsidRPr="000A7BE2">
        <w:t xml:space="preserve"> </w:t>
      </w:r>
      <w:r w:rsidRPr="000A7BE2">
        <w:t>0.295.</w:t>
      </w:r>
      <w:r w:rsidR="000A7BE2" w:rsidRPr="000A7BE2">
        <w:t xml:space="preserve"> </w:t>
      </w:r>
      <w:r w:rsidR="000A7BE2">
        <w:rPr>
          <w:color w:val="FF0000"/>
        </w:rPr>
        <w:t>Measured exhaust valve size _______. Measured intake valve size _______ Measured stem diameter ________.</w:t>
      </w:r>
    </w:p>
    <w:p w14:paraId="7E0B701B" w14:textId="1F95EF66" w:rsidR="000A7BE2" w:rsidRDefault="000A7BE2" w:rsidP="000A7BE2">
      <w:pPr>
        <w:rPr>
          <w:color w:val="FF0000"/>
        </w:rPr>
      </w:pPr>
      <w:r w:rsidRPr="008F0DF2">
        <w:rPr>
          <w:b/>
        </w:rPr>
        <w:lastRenderedPageBreak/>
        <w:t>Intake Manifold</w:t>
      </w:r>
      <w:r w:rsidRPr="000A7BE2">
        <w:t>. GM part #3933163 or 6269318 only. Internal porting, polishing, or abrasive cleaning is not permitted. The plenum divider</w:t>
      </w:r>
      <w:r w:rsidRPr="000A7BE2">
        <w:t xml:space="preserve"> </w:t>
      </w:r>
      <w:r w:rsidRPr="000A7BE2">
        <w:t>may be modified but must remain no more than .190” from the top of the manifold. The opening or notch in the plenum divider must not be larger</w:t>
      </w:r>
      <w:r w:rsidRPr="000A7BE2">
        <w:t xml:space="preserve"> </w:t>
      </w:r>
      <w:r w:rsidRPr="000A7BE2">
        <w:t>than 2.250” wide x .2.375” deep.</w:t>
      </w:r>
      <w:r w:rsidRPr="000A7BE2">
        <w:t xml:space="preserve"> </w:t>
      </w:r>
      <w:proofErr w:type="gramStart"/>
      <w:r w:rsidRPr="000A7BE2">
        <w:t>In an attempt to</w:t>
      </w:r>
      <w:proofErr w:type="gramEnd"/>
      <w:r w:rsidRPr="000A7BE2">
        <w:t xml:space="preserve"> balance competition and add incentive to implement the capsule requirement, a Dart manifold, Part No. 41114000,</w:t>
      </w:r>
      <w:r w:rsidRPr="000A7BE2">
        <w:t xml:space="preserve"> </w:t>
      </w:r>
      <w:r w:rsidRPr="000A7BE2">
        <w:t>will be legal for all SS runabouts with restraint capsules installed.</w:t>
      </w:r>
      <w:r w:rsidRPr="000A7BE2">
        <w:t xml:space="preserve"> </w:t>
      </w:r>
      <w:r>
        <w:rPr>
          <w:color w:val="FF0000"/>
        </w:rPr>
        <w:t>Actual plenum divider modification top of the manifold _________ width _______ depth _________. Manifold part number _________</w:t>
      </w:r>
    </w:p>
    <w:p w14:paraId="560DEED9" w14:textId="6117E762" w:rsidR="008F0DF2" w:rsidRDefault="008F0DF2" w:rsidP="008F0DF2">
      <w:pPr>
        <w:rPr>
          <w:color w:val="FF0000"/>
        </w:rPr>
      </w:pPr>
      <w:r w:rsidRPr="008F0DF2">
        <w:rPr>
          <w:b/>
        </w:rPr>
        <w:t>Carburetor.</w:t>
      </w:r>
      <w:r w:rsidRPr="008F0DF2">
        <w:t xml:space="preserve"> Any American made carburetor having 4 venturis. The carburetor throttle plate shall have no more than four holes. If throttle</w:t>
      </w:r>
      <w:r w:rsidRPr="008F0DF2">
        <w:t xml:space="preserve"> </w:t>
      </w:r>
      <w:r w:rsidRPr="008F0DF2">
        <w:t xml:space="preserve">bore restrictors are used there shall be no more than one per hole and must </w:t>
      </w:r>
      <w:proofErr w:type="gramStart"/>
      <w:r w:rsidRPr="008F0DF2">
        <w:t>be located in</w:t>
      </w:r>
      <w:proofErr w:type="gramEnd"/>
      <w:r w:rsidRPr="008F0DF2">
        <w:t xml:space="preserve"> the throttle plate area. Those holes shall be no larger</w:t>
      </w:r>
      <w:r w:rsidRPr="008F0DF2">
        <w:t xml:space="preserve"> </w:t>
      </w:r>
      <w:r w:rsidRPr="008F0DF2">
        <w:t>than 1 11/16” (1.693”) inside diameter. A wedge, spacer, adapter, bracket, gasket(s) or any combination thereof shall be permitted. Maximum</w:t>
      </w:r>
      <w:r w:rsidRPr="008F0DF2">
        <w:t xml:space="preserve"> </w:t>
      </w:r>
      <w:r w:rsidRPr="008F0DF2">
        <w:t>distance allowed between the carburetor and intake as measured at the thin edge of the opening(s) is 1.500”.</w:t>
      </w:r>
      <w:r w:rsidRPr="008F0DF2">
        <w:t xml:space="preserve"> </w:t>
      </w:r>
      <w:r>
        <w:rPr>
          <w:color w:val="FF0000"/>
        </w:rPr>
        <w:t>Actual throttle bore diameter _________ Actual spacer measurement ________.</w:t>
      </w:r>
    </w:p>
    <w:p w14:paraId="3C8BCB09" w14:textId="59F8ECA3" w:rsidR="000A7BE2" w:rsidRDefault="000A7BE2" w:rsidP="000A7BE2">
      <w:pPr>
        <w:rPr>
          <w:color w:val="FF0000"/>
        </w:rPr>
      </w:pPr>
    </w:p>
    <w:p w14:paraId="1F826988" w14:textId="77777777" w:rsidR="000A7BE2" w:rsidRPr="008F0DF2" w:rsidRDefault="000A7BE2" w:rsidP="000A7BE2">
      <w:r w:rsidRPr="008F0DF2">
        <w:t>Chief Inspector____________________________________________</w:t>
      </w:r>
      <w:proofErr w:type="gramStart"/>
      <w:r w:rsidRPr="008F0DF2">
        <w:t>_  APBA</w:t>
      </w:r>
      <w:proofErr w:type="gramEnd"/>
      <w:r w:rsidRPr="008F0DF2">
        <w:t xml:space="preserve"> # </w:t>
      </w:r>
      <w:r w:rsidRPr="008F0DF2">
        <w:tab/>
        <w:t>_________</w:t>
      </w:r>
    </w:p>
    <w:p w14:paraId="69174C2A" w14:textId="77777777" w:rsidR="000A7BE2" w:rsidRPr="008F0DF2" w:rsidRDefault="000A7BE2" w:rsidP="000A7BE2"/>
    <w:p w14:paraId="3DD1C538" w14:textId="77777777" w:rsidR="000A7BE2" w:rsidRPr="008F0DF2" w:rsidRDefault="000A7BE2" w:rsidP="000A7BE2">
      <w:r w:rsidRPr="008F0DF2">
        <w:t>Inspector___________________________________________________APBA # ___________</w:t>
      </w:r>
    </w:p>
    <w:p w14:paraId="3387C6A4" w14:textId="77777777" w:rsidR="000A7BE2" w:rsidRPr="008F0DF2" w:rsidRDefault="000A7BE2" w:rsidP="000A7BE2"/>
    <w:p w14:paraId="7ADC5E7C" w14:textId="77777777" w:rsidR="000A7BE2" w:rsidRPr="008F0DF2" w:rsidRDefault="000A7BE2" w:rsidP="000A7BE2">
      <w:r w:rsidRPr="008F0DF2">
        <w:t xml:space="preserve">Referee ____________________________________________________APBA# </w:t>
      </w:r>
      <w:r w:rsidRPr="008F0DF2">
        <w:tab/>
        <w:t>_________</w:t>
      </w:r>
    </w:p>
    <w:p w14:paraId="7321C43D" w14:textId="77777777" w:rsidR="000A7BE2" w:rsidRPr="008F0DF2" w:rsidRDefault="000A7BE2" w:rsidP="000A7BE2"/>
    <w:p w14:paraId="7172487A" w14:textId="77777777" w:rsidR="000A7BE2" w:rsidRPr="008F0DF2" w:rsidRDefault="000A7BE2" w:rsidP="000A7BE2">
      <w:r w:rsidRPr="008F0DF2">
        <w:t xml:space="preserve">Inboard Commissioner ________________________________________ APBA# </w:t>
      </w:r>
      <w:r w:rsidRPr="008F0DF2">
        <w:tab/>
        <w:t>_________</w:t>
      </w:r>
    </w:p>
    <w:p w14:paraId="485354F3" w14:textId="77777777" w:rsidR="000A7BE2" w:rsidRPr="008F0DF2" w:rsidRDefault="000A7BE2" w:rsidP="000A7BE2"/>
    <w:p w14:paraId="3D9B1749" w14:textId="3FEEC605" w:rsidR="000A7BE2" w:rsidRPr="008F0DF2" w:rsidRDefault="000A7BE2" w:rsidP="000A7BE2">
      <w:r w:rsidRPr="008F0DF2">
        <w:t>Boat Owner’s signature______________________________________</w:t>
      </w:r>
      <w:proofErr w:type="gramStart"/>
      <w:r w:rsidRPr="008F0DF2">
        <w:t>_  APBA</w:t>
      </w:r>
      <w:proofErr w:type="gramEnd"/>
      <w:r w:rsidRPr="008F0DF2">
        <w:t xml:space="preserve"># </w:t>
      </w:r>
      <w:r w:rsidRPr="008F0DF2">
        <w:tab/>
        <w:t>_________</w:t>
      </w:r>
    </w:p>
    <w:p w14:paraId="3E23BEDE" w14:textId="77777777" w:rsidR="00481D54" w:rsidRPr="008F0DF2" w:rsidRDefault="00481D54" w:rsidP="00481D54"/>
    <w:p w14:paraId="55ACE08D" w14:textId="77777777" w:rsidR="006A21FB" w:rsidRPr="008F0DF2" w:rsidRDefault="006A21FB"/>
    <w:sectPr w:rsidR="006A21FB" w:rsidRPr="008F0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54"/>
    <w:rsid w:val="000A7BE2"/>
    <w:rsid w:val="00481D54"/>
    <w:rsid w:val="006A21FB"/>
    <w:rsid w:val="007E0B65"/>
    <w:rsid w:val="008F0DF2"/>
    <w:rsid w:val="00C27145"/>
    <w:rsid w:val="00C52111"/>
    <w:rsid w:val="00E5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CB33"/>
  <w15:chartTrackingRefBased/>
  <w15:docId w15:val="{5F58241D-1889-41A6-B6FB-92E8E02B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Thompson</dc:creator>
  <cp:keywords/>
  <dc:description/>
  <cp:lastModifiedBy>William Thompson</cp:lastModifiedBy>
  <cp:revision>3</cp:revision>
  <dcterms:created xsi:type="dcterms:W3CDTF">2018-06-11T16:12:00Z</dcterms:created>
  <dcterms:modified xsi:type="dcterms:W3CDTF">2018-06-11T17:02:00Z</dcterms:modified>
</cp:coreProperties>
</file>