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D5" w:rsidRDefault="005305CD" w:rsidP="005305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APBA REINFORCED COCKPIT QUESTIONNARE</w:t>
      </w:r>
    </w:p>
    <w:p w:rsidR="00712D73" w:rsidRDefault="004F6DC7" w:rsidP="005305CD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2015 Rev B</w:t>
      </w:r>
      <w:r w:rsidR="00712D73">
        <w:rPr>
          <w:rFonts w:ascii="Arial" w:hAnsi="Arial" w:cs="Arial"/>
          <w:b/>
          <w:u w:val="single"/>
        </w:rPr>
        <w:t>.</w:t>
      </w:r>
      <w:proofErr w:type="gramEnd"/>
    </w:p>
    <w:p w:rsidR="00FB4E89" w:rsidRDefault="00FB4E89" w:rsidP="005908BC">
      <w:pPr>
        <w:rPr>
          <w:rFonts w:ascii="Arial" w:hAnsi="Arial" w:cs="Arial"/>
          <w:b/>
          <w:u w:val="single"/>
        </w:rPr>
      </w:pPr>
    </w:p>
    <w:p w:rsidR="00FB4E89" w:rsidRPr="00E95996" w:rsidRDefault="00FB4E89" w:rsidP="00FB4E89">
      <w:pPr>
        <w:rPr>
          <w:rFonts w:ascii="Arial" w:hAnsi="Arial" w:cs="Arial"/>
          <w:u w:val="single"/>
        </w:rPr>
      </w:pPr>
      <w:r w:rsidRPr="00E95996">
        <w:rPr>
          <w:rFonts w:ascii="Arial" w:hAnsi="Arial" w:cs="Arial"/>
          <w:u w:val="single"/>
        </w:rPr>
        <w:t>Note:</w:t>
      </w:r>
    </w:p>
    <w:p w:rsidR="00FB4E89" w:rsidRDefault="00FB4E89" w:rsidP="00FB4E89">
      <w:pPr>
        <w:rPr>
          <w:rFonts w:ascii="Arial" w:hAnsi="Arial" w:cs="Arial"/>
          <w:b/>
          <w:u w:val="single"/>
        </w:rPr>
      </w:pPr>
    </w:p>
    <w:p w:rsidR="00FB4E89" w:rsidRDefault="000B5A7D" w:rsidP="00FB4E8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 following q</w:t>
      </w:r>
      <w:r w:rsidR="00FB4E89">
        <w:rPr>
          <w:rFonts w:ascii="Arial" w:hAnsi="Arial" w:cs="Arial"/>
        </w:rPr>
        <w:t>uestions must be answered and m</w:t>
      </w:r>
      <w:r w:rsidR="00731B17">
        <w:rPr>
          <w:rFonts w:ascii="Arial" w:hAnsi="Arial" w:cs="Arial"/>
        </w:rPr>
        <w:t xml:space="preserve">aterials supplied for </w:t>
      </w:r>
      <w:r w:rsidR="00B36695">
        <w:rPr>
          <w:rFonts w:ascii="Arial" w:hAnsi="Arial" w:cs="Arial"/>
        </w:rPr>
        <w:t xml:space="preserve">APBA Safety Committee </w:t>
      </w:r>
      <w:r>
        <w:rPr>
          <w:rFonts w:ascii="Arial" w:hAnsi="Arial" w:cs="Arial"/>
        </w:rPr>
        <w:t>registration</w:t>
      </w:r>
      <w:r w:rsidR="00FB4E89">
        <w:rPr>
          <w:rFonts w:ascii="Arial" w:hAnsi="Arial" w:cs="Arial"/>
        </w:rPr>
        <w:t xml:space="preserve"> of proposed reinforced cockpits.</w:t>
      </w:r>
    </w:p>
    <w:p w:rsidR="000B5A7D" w:rsidRDefault="000B5A7D" w:rsidP="00C32AA0">
      <w:pPr>
        <w:rPr>
          <w:rFonts w:ascii="Arial" w:hAnsi="Arial" w:cs="Arial"/>
        </w:rPr>
      </w:pPr>
    </w:p>
    <w:p w:rsidR="000B5A7D" w:rsidRPr="00B36695" w:rsidRDefault="000B5A7D" w:rsidP="000B5A7D">
      <w:pPr>
        <w:ind w:left="360"/>
        <w:rPr>
          <w:rFonts w:ascii="Arial" w:hAnsi="Arial" w:cs="Arial"/>
        </w:rPr>
      </w:pPr>
      <w:r w:rsidRPr="00B36695">
        <w:rPr>
          <w:rFonts w:ascii="Arial" w:hAnsi="Arial" w:cs="Arial"/>
        </w:rPr>
        <w:t>The manufacturer’s name, type designation, date of manufacture and registration numb</w:t>
      </w:r>
      <w:r>
        <w:rPr>
          <w:rFonts w:ascii="Arial" w:hAnsi="Arial" w:cs="Arial"/>
        </w:rPr>
        <w:t>er must be permanently mo</w:t>
      </w:r>
      <w:r w:rsidRPr="00B36695">
        <w:rPr>
          <w:rFonts w:ascii="Arial" w:hAnsi="Arial" w:cs="Arial"/>
        </w:rPr>
        <w:t xml:space="preserve">lded into a visible place on or in the reinforced cockpit. If </w:t>
      </w:r>
      <w:r>
        <w:rPr>
          <w:rFonts w:ascii="Arial" w:hAnsi="Arial" w:cs="Arial"/>
        </w:rPr>
        <w:t>the registered</w:t>
      </w:r>
      <w:r w:rsidR="009B64F0">
        <w:rPr>
          <w:rFonts w:ascii="Arial" w:hAnsi="Arial" w:cs="Arial"/>
        </w:rPr>
        <w:t xml:space="preserve"> number is not molded in, it </w:t>
      </w:r>
      <w:r>
        <w:rPr>
          <w:rFonts w:ascii="Arial" w:hAnsi="Arial" w:cs="Arial"/>
        </w:rPr>
        <w:t>shall</w:t>
      </w:r>
      <w:r w:rsidR="009B64F0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ground on</w:t>
      </w:r>
      <w:r w:rsidR="00455E41">
        <w:rPr>
          <w:rFonts w:ascii="Arial" w:hAnsi="Arial" w:cs="Arial"/>
        </w:rPr>
        <w:t>to the surface</w:t>
      </w:r>
      <w:r>
        <w:rPr>
          <w:rFonts w:ascii="Arial" w:hAnsi="Arial" w:cs="Arial"/>
        </w:rPr>
        <w:t xml:space="preserve"> in a man</w:t>
      </w:r>
      <w:r w:rsidR="009D1A31">
        <w:rPr>
          <w:rFonts w:ascii="Arial" w:hAnsi="Arial" w:cs="Arial"/>
        </w:rPr>
        <w:t>ne</w:t>
      </w:r>
      <w:r>
        <w:rPr>
          <w:rFonts w:ascii="Arial" w:hAnsi="Arial" w:cs="Arial"/>
        </w:rPr>
        <w:t>r not to harm the structural integrity of the cockpit.</w:t>
      </w:r>
    </w:p>
    <w:p w:rsidR="000B5A7D" w:rsidRDefault="000B5A7D" w:rsidP="00FB4E89">
      <w:pPr>
        <w:ind w:left="360"/>
        <w:rPr>
          <w:rFonts w:ascii="Arial" w:hAnsi="Arial" w:cs="Arial"/>
        </w:rPr>
      </w:pPr>
    </w:p>
    <w:p w:rsidR="00FB4E89" w:rsidRPr="003E4406" w:rsidRDefault="00FB4E89" w:rsidP="00FB4E89">
      <w:pPr>
        <w:ind w:left="360"/>
        <w:rPr>
          <w:rFonts w:ascii="Arial" w:hAnsi="Arial" w:cs="Arial"/>
        </w:rPr>
      </w:pPr>
    </w:p>
    <w:p w:rsidR="00FB4E89" w:rsidRPr="003E4406" w:rsidRDefault="00FB4E89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Enclose a complete set of drawings </w:t>
      </w:r>
      <w:r w:rsidR="00CF0A56" w:rsidRPr="003E4406">
        <w:rPr>
          <w:rFonts w:ascii="Arial" w:hAnsi="Arial" w:cs="Arial"/>
        </w:rPr>
        <w:t xml:space="preserve">of </w:t>
      </w:r>
      <w:r w:rsidRPr="003E4406">
        <w:rPr>
          <w:rFonts w:ascii="Arial" w:hAnsi="Arial" w:cs="Arial"/>
        </w:rPr>
        <w:t xml:space="preserve">the cell showing internal and external </w:t>
      </w:r>
      <w:r w:rsidR="00373522" w:rsidRPr="003E4406">
        <w:rPr>
          <w:rFonts w:ascii="Arial" w:hAnsi="Arial" w:cs="Arial"/>
        </w:rPr>
        <w:t>dimensions.</w:t>
      </w:r>
      <w:r w:rsidR="00434141" w:rsidRPr="003E4406">
        <w:rPr>
          <w:rFonts w:ascii="Arial" w:hAnsi="Arial" w:cs="Arial"/>
        </w:rPr>
        <w:t xml:space="preserve">  Drawing</w:t>
      </w:r>
      <w:r w:rsidR="00731B17">
        <w:rPr>
          <w:rFonts w:ascii="Arial" w:hAnsi="Arial" w:cs="Arial"/>
        </w:rPr>
        <w:t>s</w:t>
      </w:r>
      <w:r w:rsidR="00434141" w:rsidRPr="003E4406">
        <w:rPr>
          <w:rFonts w:ascii="Arial" w:hAnsi="Arial" w:cs="Arial"/>
        </w:rPr>
        <w:t xml:space="preserve"> must show the dimension between the floor and the underside of the cockpit over the driver’s head.</w:t>
      </w:r>
    </w:p>
    <w:p w:rsidR="000B49B6" w:rsidRPr="003E4406" w:rsidRDefault="000B49B6" w:rsidP="000B49B6">
      <w:pPr>
        <w:rPr>
          <w:rFonts w:ascii="Arial" w:hAnsi="Arial" w:cs="Arial"/>
        </w:rPr>
      </w:pPr>
    </w:p>
    <w:p w:rsidR="000B49B6" w:rsidRPr="003E4406" w:rsidRDefault="00373522" w:rsidP="000B49B6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Detail </w:t>
      </w:r>
      <w:r w:rsidR="00383E60" w:rsidRPr="003E4406">
        <w:rPr>
          <w:rFonts w:ascii="Arial" w:hAnsi="Arial" w:cs="Arial"/>
        </w:rPr>
        <w:t>your construction technique and</w:t>
      </w:r>
      <w:r w:rsidRPr="003E4406">
        <w:rPr>
          <w:rFonts w:ascii="Arial" w:hAnsi="Arial" w:cs="Arial"/>
        </w:rPr>
        <w:t xml:space="preserve"> laminating schedule including components and materials.</w:t>
      </w:r>
      <w:r w:rsidR="009D1A31" w:rsidRPr="003E4406">
        <w:rPr>
          <w:rFonts w:ascii="Arial" w:hAnsi="Arial" w:cs="Arial"/>
        </w:rPr>
        <w:t xml:space="preserve">  (Fill in table at end of questionnaire.)  I</w:t>
      </w:r>
      <w:r w:rsidRPr="003E4406">
        <w:rPr>
          <w:rFonts w:ascii="Arial" w:hAnsi="Arial" w:cs="Arial"/>
        </w:rPr>
        <w:t>nclude published physical properties information from the manufactures of materials used.</w:t>
      </w:r>
      <w:r w:rsidR="00FB4C6C" w:rsidRPr="003E4406">
        <w:rPr>
          <w:rFonts w:ascii="Arial" w:hAnsi="Arial" w:cs="Arial"/>
        </w:rPr>
        <w:t xml:space="preserve"> State type of construction method and sequence. (Conventional lay-up, vacuum bag, autoclave, etc.)</w:t>
      </w:r>
      <w:r w:rsidRPr="003E4406">
        <w:rPr>
          <w:rFonts w:ascii="Arial" w:hAnsi="Arial" w:cs="Arial"/>
        </w:rPr>
        <w:t xml:space="preserve"> </w:t>
      </w:r>
      <w:r w:rsidR="00AC69AB" w:rsidRPr="003E4406">
        <w:rPr>
          <w:rFonts w:ascii="Arial" w:hAnsi="Arial" w:cs="Arial"/>
        </w:rPr>
        <w:t xml:space="preserve">Note: the Safety Committee Chairman may request a sample of the materials being submitted. </w:t>
      </w:r>
    </w:p>
    <w:p w:rsidR="00F74F59" w:rsidRPr="003E4406" w:rsidRDefault="00F74F59" w:rsidP="00F74F59">
      <w:pPr>
        <w:rPr>
          <w:rFonts w:ascii="Arial" w:hAnsi="Arial" w:cs="Arial"/>
        </w:rPr>
      </w:pPr>
    </w:p>
    <w:p w:rsidR="00F74F59" w:rsidRPr="003E4406" w:rsidRDefault="00DE76AB" w:rsidP="00F74F59">
      <w:pPr>
        <w:ind w:left="360"/>
        <w:rPr>
          <w:rFonts w:ascii="Arial" w:hAnsi="Arial" w:cs="Arial"/>
        </w:rPr>
      </w:pPr>
      <w:r w:rsidRPr="003E4406">
        <w:rPr>
          <w:rFonts w:ascii="Arial" w:hAnsi="Arial" w:cs="Arial"/>
        </w:rPr>
        <w:t>Provide four test panels</w:t>
      </w:r>
      <w:r w:rsidR="000B49B6" w:rsidRPr="003E4406">
        <w:rPr>
          <w:rFonts w:ascii="Arial" w:hAnsi="Arial" w:cs="Arial"/>
        </w:rPr>
        <w:t xml:space="preserve"> of your laminate. </w:t>
      </w:r>
      <w:r w:rsidRPr="003E4406">
        <w:rPr>
          <w:rFonts w:ascii="Arial" w:hAnsi="Arial" w:cs="Arial"/>
        </w:rPr>
        <w:t xml:space="preserve">Panel </w:t>
      </w:r>
      <w:r w:rsidR="003A595F" w:rsidRPr="003E4406">
        <w:rPr>
          <w:rFonts w:ascii="Arial" w:hAnsi="Arial" w:cs="Arial"/>
        </w:rPr>
        <w:t>size</w:t>
      </w:r>
      <w:r w:rsidRPr="003E4406">
        <w:rPr>
          <w:rFonts w:ascii="Arial" w:hAnsi="Arial" w:cs="Arial"/>
        </w:rPr>
        <w:t xml:space="preserve"> is</w:t>
      </w:r>
      <w:r w:rsidR="003A595F" w:rsidRPr="003E4406">
        <w:rPr>
          <w:rFonts w:ascii="Arial" w:hAnsi="Arial" w:cs="Arial"/>
        </w:rPr>
        <w:t xml:space="preserve"> to be </w:t>
      </w:r>
      <w:r w:rsidR="009D1A31" w:rsidRPr="003E4406">
        <w:rPr>
          <w:rFonts w:ascii="Arial" w:hAnsi="Arial" w:cs="Arial"/>
        </w:rPr>
        <w:t>3.15/16</w:t>
      </w:r>
      <w:r w:rsidR="003A595F" w:rsidRPr="003E4406">
        <w:rPr>
          <w:rFonts w:ascii="Arial" w:hAnsi="Arial" w:cs="Arial"/>
        </w:rPr>
        <w:t>”</w:t>
      </w:r>
      <w:r w:rsidR="00F74F59" w:rsidRPr="003E4406">
        <w:rPr>
          <w:rFonts w:ascii="Arial" w:hAnsi="Arial" w:cs="Arial"/>
        </w:rPr>
        <w:t xml:space="preserve"> </w:t>
      </w:r>
      <w:r w:rsidR="000D38C3">
        <w:rPr>
          <w:rFonts w:ascii="Arial" w:hAnsi="Arial" w:cs="Arial"/>
        </w:rPr>
        <w:t xml:space="preserve">(100mm) </w:t>
      </w:r>
      <w:r w:rsidR="00F74F59" w:rsidRPr="003E4406">
        <w:rPr>
          <w:rFonts w:ascii="Arial" w:hAnsi="Arial" w:cs="Arial"/>
        </w:rPr>
        <w:t>wide</w:t>
      </w:r>
      <w:r w:rsidR="003A595F" w:rsidRPr="003E4406">
        <w:rPr>
          <w:rFonts w:ascii="Arial" w:hAnsi="Arial" w:cs="Arial"/>
        </w:rPr>
        <w:t xml:space="preserve"> x 3</w:t>
      </w:r>
      <w:r w:rsidR="009D1A31" w:rsidRPr="003E4406">
        <w:rPr>
          <w:rFonts w:ascii="Arial" w:hAnsi="Arial" w:cs="Arial"/>
        </w:rPr>
        <w:t>1.1/2</w:t>
      </w:r>
      <w:r w:rsidR="003A595F" w:rsidRPr="003E4406">
        <w:rPr>
          <w:rFonts w:ascii="Arial" w:hAnsi="Arial" w:cs="Arial"/>
        </w:rPr>
        <w:t>"</w:t>
      </w:r>
      <w:r w:rsidR="00F74F59" w:rsidRPr="003E4406">
        <w:rPr>
          <w:rFonts w:ascii="Arial" w:hAnsi="Arial" w:cs="Arial"/>
        </w:rPr>
        <w:t xml:space="preserve"> </w:t>
      </w:r>
      <w:r w:rsidR="000D38C3">
        <w:rPr>
          <w:rFonts w:ascii="Arial" w:hAnsi="Arial" w:cs="Arial"/>
        </w:rPr>
        <w:t xml:space="preserve">(800mm) </w:t>
      </w:r>
      <w:r w:rsidR="00F74F59" w:rsidRPr="003E4406">
        <w:rPr>
          <w:rFonts w:ascii="Arial" w:hAnsi="Arial" w:cs="Arial"/>
        </w:rPr>
        <w:t xml:space="preserve">long. Also </w:t>
      </w:r>
      <w:r w:rsidR="009D1A31" w:rsidRPr="003E4406">
        <w:rPr>
          <w:rFonts w:ascii="Arial" w:hAnsi="Arial" w:cs="Arial"/>
        </w:rPr>
        <w:t xml:space="preserve">supply </w:t>
      </w:r>
      <w:r w:rsidR="00F74F59" w:rsidRPr="003E4406">
        <w:rPr>
          <w:rFonts w:ascii="Arial" w:hAnsi="Arial" w:cs="Arial"/>
        </w:rPr>
        <w:t xml:space="preserve">one </w:t>
      </w:r>
      <w:r w:rsidRPr="003E4406">
        <w:rPr>
          <w:rFonts w:ascii="Arial" w:hAnsi="Arial" w:cs="Arial"/>
        </w:rPr>
        <w:t>test panel</w:t>
      </w:r>
      <w:r w:rsidR="00F74F59" w:rsidRPr="003E4406">
        <w:rPr>
          <w:rFonts w:ascii="Arial" w:hAnsi="Arial" w:cs="Arial"/>
        </w:rPr>
        <w:t xml:space="preserve"> of</w:t>
      </w:r>
      <w:r w:rsidRPr="003E4406">
        <w:rPr>
          <w:rFonts w:ascii="Arial" w:hAnsi="Arial" w:cs="Arial"/>
        </w:rPr>
        <w:t xml:space="preserve"> the</w:t>
      </w:r>
      <w:r w:rsidR="00F74F59" w:rsidRPr="003E4406">
        <w:rPr>
          <w:rFonts w:ascii="Arial" w:hAnsi="Arial" w:cs="Arial"/>
        </w:rPr>
        <w:t xml:space="preserve"> Joint/bonding of the cockpit halves transverse to length of the sample. </w:t>
      </w:r>
      <w:r w:rsidRPr="003E4406">
        <w:rPr>
          <w:rFonts w:ascii="Arial" w:hAnsi="Arial" w:cs="Arial"/>
        </w:rPr>
        <w:t>The</w:t>
      </w:r>
      <w:r w:rsidR="00F74F59" w:rsidRPr="003E4406">
        <w:rPr>
          <w:rFonts w:ascii="Arial" w:hAnsi="Arial" w:cs="Arial"/>
        </w:rPr>
        <w:t xml:space="preserve"> </w:t>
      </w:r>
      <w:r w:rsidRPr="003E4406">
        <w:rPr>
          <w:rFonts w:ascii="Arial" w:hAnsi="Arial" w:cs="Arial"/>
        </w:rPr>
        <w:t>panel</w:t>
      </w:r>
      <w:r w:rsidR="00F74F59" w:rsidRPr="003E4406">
        <w:rPr>
          <w:rFonts w:ascii="Arial" w:hAnsi="Arial" w:cs="Arial"/>
        </w:rPr>
        <w:t xml:space="preserve"> orientation </w:t>
      </w:r>
      <w:r w:rsidRPr="003E4406">
        <w:rPr>
          <w:rFonts w:ascii="Arial" w:hAnsi="Arial" w:cs="Arial"/>
        </w:rPr>
        <w:t xml:space="preserve">should have the long side </w:t>
      </w:r>
      <w:r w:rsidR="00F74F59" w:rsidRPr="003E4406">
        <w:rPr>
          <w:rFonts w:ascii="Arial" w:hAnsi="Arial" w:cs="Arial"/>
        </w:rPr>
        <w:t>parallel with the bottom surface of the intended homologated cockpit.</w:t>
      </w:r>
    </w:p>
    <w:p w:rsidR="00F74F59" w:rsidRPr="003E4406" w:rsidRDefault="00F74F59" w:rsidP="00F74F59">
      <w:pPr>
        <w:ind w:left="360"/>
        <w:rPr>
          <w:rFonts w:ascii="Arial" w:hAnsi="Arial" w:cs="Arial"/>
        </w:rPr>
      </w:pPr>
    </w:p>
    <w:p w:rsidR="00F74F59" w:rsidRDefault="00F74F59" w:rsidP="003A47B9">
      <w:pPr>
        <w:ind w:left="360"/>
        <w:rPr>
          <w:rFonts w:ascii="Arial" w:hAnsi="Arial" w:cs="Arial"/>
        </w:rPr>
      </w:pPr>
      <w:r w:rsidRPr="003E4406">
        <w:rPr>
          <w:rFonts w:ascii="Arial" w:hAnsi="Arial" w:cs="Arial"/>
        </w:rPr>
        <w:t>Sample</w:t>
      </w:r>
      <w:r w:rsidR="000D6FD4">
        <w:rPr>
          <w:rFonts w:ascii="Arial" w:hAnsi="Arial" w:cs="Arial"/>
        </w:rPr>
        <w:t>s</w:t>
      </w:r>
      <w:r w:rsidRPr="003E4406">
        <w:rPr>
          <w:rFonts w:ascii="Arial" w:hAnsi="Arial" w:cs="Arial"/>
        </w:rPr>
        <w:t xml:space="preserve"> must be laminated on a flat surface using the same manufacturing process, materials and fiber orientation’s as the intended homologated cockpit construction</w:t>
      </w:r>
      <w:r w:rsidR="004C3B9C" w:rsidRPr="003E4406">
        <w:rPr>
          <w:rFonts w:ascii="Arial" w:hAnsi="Arial" w:cs="Arial"/>
        </w:rPr>
        <w:t>.</w:t>
      </w:r>
      <w:r w:rsidRPr="003E4406">
        <w:rPr>
          <w:rFonts w:ascii="Arial" w:hAnsi="Arial" w:cs="Arial"/>
        </w:rPr>
        <w:t xml:space="preserve"> </w:t>
      </w:r>
      <w:r w:rsidR="003E4406">
        <w:rPr>
          <w:rFonts w:ascii="Arial" w:hAnsi="Arial" w:cs="Arial"/>
        </w:rPr>
        <w:t>The</w:t>
      </w:r>
      <w:r w:rsidR="009D1A31" w:rsidRPr="003E4406">
        <w:rPr>
          <w:rFonts w:ascii="Arial" w:hAnsi="Arial" w:cs="Arial"/>
        </w:rPr>
        <w:t xml:space="preserve"> side of the </w:t>
      </w:r>
      <w:r w:rsidR="00DE76AB" w:rsidRPr="003E4406">
        <w:rPr>
          <w:rFonts w:ascii="Arial" w:hAnsi="Arial" w:cs="Arial"/>
        </w:rPr>
        <w:t>panel</w:t>
      </w:r>
      <w:r w:rsidR="009D1A31" w:rsidRPr="003E4406">
        <w:rPr>
          <w:rFonts w:ascii="Arial" w:hAnsi="Arial" w:cs="Arial"/>
        </w:rPr>
        <w:t xml:space="preserve"> </w:t>
      </w:r>
      <w:r w:rsidR="003E4406">
        <w:rPr>
          <w:rFonts w:ascii="Arial" w:hAnsi="Arial" w:cs="Arial"/>
        </w:rPr>
        <w:t xml:space="preserve">that </w:t>
      </w:r>
      <w:r w:rsidR="00FC3101" w:rsidRPr="003E4406">
        <w:rPr>
          <w:rFonts w:ascii="Arial" w:hAnsi="Arial" w:cs="Arial"/>
        </w:rPr>
        <w:t>corresponds</w:t>
      </w:r>
      <w:r w:rsidR="009D1A31" w:rsidRPr="003E4406">
        <w:rPr>
          <w:rFonts w:ascii="Arial" w:hAnsi="Arial" w:cs="Arial"/>
        </w:rPr>
        <w:t xml:space="preserve"> to the inside skin of the </w:t>
      </w:r>
      <w:r w:rsidR="00DE76AB" w:rsidRPr="003E4406">
        <w:rPr>
          <w:rFonts w:ascii="Arial" w:hAnsi="Arial" w:cs="Arial"/>
        </w:rPr>
        <w:t>reinforced cockpit</w:t>
      </w:r>
      <w:r w:rsidR="003E4406">
        <w:rPr>
          <w:rFonts w:ascii="Arial" w:hAnsi="Arial" w:cs="Arial"/>
        </w:rPr>
        <w:t xml:space="preserve"> must be marked as such</w:t>
      </w:r>
      <w:r w:rsidR="009D1A31" w:rsidRPr="003E4406">
        <w:rPr>
          <w:rFonts w:ascii="Arial" w:hAnsi="Arial" w:cs="Arial"/>
        </w:rPr>
        <w:t>.</w:t>
      </w:r>
      <w:r w:rsidR="000D6FD4">
        <w:rPr>
          <w:rFonts w:ascii="Arial" w:hAnsi="Arial" w:cs="Arial"/>
        </w:rPr>
        <w:t xml:space="preserve"> The samples must be submitted to a testing facility that can perform </w:t>
      </w:r>
      <w:r w:rsidR="006D6E13">
        <w:rPr>
          <w:rFonts w:ascii="Arial" w:hAnsi="Arial" w:cs="Arial"/>
        </w:rPr>
        <w:t>a 4 point flexure</w:t>
      </w:r>
      <w:r w:rsidR="000D6FD4">
        <w:rPr>
          <w:rFonts w:ascii="Arial" w:hAnsi="Arial" w:cs="Arial"/>
        </w:rPr>
        <w:t xml:space="preserve"> </w:t>
      </w:r>
      <w:r w:rsidR="006D6E13">
        <w:rPr>
          <w:rFonts w:ascii="Arial" w:hAnsi="Arial" w:cs="Arial"/>
        </w:rPr>
        <w:t>test per</w:t>
      </w:r>
      <w:r w:rsidR="00BE6E50">
        <w:rPr>
          <w:rFonts w:ascii="Arial" w:hAnsi="Arial" w:cs="Arial"/>
        </w:rPr>
        <w:t xml:space="preserve"> </w:t>
      </w:r>
      <w:r w:rsidR="006D6E13">
        <w:rPr>
          <w:rFonts w:ascii="Arial" w:hAnsi="Arial" w:cs="Arial"/>
        </w:rPr>
        <w:t>ASTM D 6272 requirements.</w:t>
      </w:r>
      <w:r w:rsidR="004F6DC7">
        <w:rPr>
          <w:rFonts w:ascii="Arial" w:hAnsi="Arial" w:cs="Arial"/>
        </w:rPr>
        <w:t xml:space="preserve"> </w:t>
      </w:r>
    </w:p>
    <w:p w:rsidR="004F6DC7" w:rsidRDefault="004F6DC7" w:rsidP="003A47B9">
      <w:pPr>
        <w:ind w:left="360"/>
        <w:rPr>
          <w:rFonts w:ascii="Arial" w:hAnsi="Arial" w:cs="Arial"/>
        </w:rPr>
      </w:pPr>
    </w:p>
    <w:p w:rsidR="004F6DC7" w:rsidRDefault="004F6DC7" w:rsidP="004F6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Suggested Testing Resource:</w:t>
      </w:r>
    </w:p>
    <w:p w:rsidR="00E11704" w:rsidRDefault="00E11704" w:rsidP="004F6DC7">
      <w:pPr>
        <w:rPr>
          <w:rFonts w:ascii="Arial" w:hAnsi="Arial" w:cs="Arial"/>
        </w:rPr>
      </w:pPr>
    </w:p>
    <w:p w:rsidR="00E11704" w:rsidRDefault="00E11704" w:rsidP="00E11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Structural Composites, Inc.</w:t>
      </w:r>
    </w:p>
    <w:p w:rsidR="00E11704" w:rsidRDefault="00E11704" w:rsidP="00E11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7705 Tec</w:t>
      </w:r>
      <w:r w:rsidR="00155A6D">
        <w:rPr>
          <w:rFonts w:ascii="Arial" w:hAnsi="Arial" w:cs="Arial"/>
        </w:rPr>
        <w:t>h</w:t>
      </w:r>
      <w:r>
        <w:rPr>
          <w:rFonts w:ascii="Arial" w:hAnsi="Arial" w:cs="Arial"/>
        </w:rPr>
        <w:t>nology</w:t>
      </w:r>
      <w:r w:rsidR="00155A6D">
        <w:rPr>
          <w:rFonts w:ascii="Arial" w:hAnsi="Arial" w:cs="Arial"/>
        </w:rPr>
        <w:t xml:space="preserve"> Dr.</w:t>
      </w:r>
    </w:p>
    <w:p w:rsidR="00155A6D" w:rsidRDefault="00155A6D" w:rsidP="00E11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W. Melbourne Fl. 32904</w:t>
      </w:r>
    </w:p>
    <w:p w:rsidR="00155A6D" w:rsidRDefault="00155A6D" w:rsidP="00E117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Ph. 321 951 </w:t>
      </w:r>
      <w:proofErr w:type="gramStart"/>
      <w:r>
        <w:rPr>
          <w:rFonts w:ascii="Arial" w:hAnsi="Arial" w:cs="Arial"/>
        </w:rPr>
        <w:t>9464  Web.www.structuralcomposites.com</w:t>
      </w:r>
      <w:proofErr w:type="gramEnd"/>
    </w:p>
    <w:p w:rsidR="00351965" w:rsidRDefault="00351965" w:rsidP="00155A6D">
      <w:pPr>
        <w:rPr>
          <w:rFonts w:ascii="Arial" w:hAnsi="Arial" w:cs="Arial"/>
        </w:rPr>
      </w:pPr>
    </w:p>
    <w:p w:rsidR="00351965" w:rsidRDefault="00351965" w:rsidP="00351965">
      <w:pPr>
        <w:spacing w:after="200" w:line="276" w:lineRule="auto"/>
        <w:ind w:left="360"/>
        <w:jc w:val="both"/>
        <w:rPr>
          <w:rFonts w:ascii="Arial" w:hAnsi="Arial" w:cs="Arial"/>
        </w:rPr>
      </w:pPr>
      <w:r w:rsidRPr="00351965">
        <w:rPr>
          <w:rFonts w:ascii="Arial" w:hAnsi="Arial" w:cs="Arial"/>
        </w:rPr>
        <w:t xml:space="preserve">The sample will be supported across the full width perpendicular to the </w:t>
      </w:r>
      <w:r>
        <w:rPr>
          <w:rFonts w:ascii="Arial" w:hAnsi="Arial" w:cs="Arial"/>
        </w:rPr>
        <w:t>long</w:t>
      </w:r>
      <w:r w:rsidRPr="00351965">
        <w:rPr>
          <w:rFonts w:ascii="Arial" w:hAnsi="Arial" w:cs="Arial"/>
        </w:rPr>
        <w:t xml:space="preserve"> edges by two parallel </w:t>
      </w:r>
      <w:r>
        <w:rPr>
          <w:rFonts w:ascii="Arial" w:hAnsi="Arial" w:cs="Arial"/>
        </w:rPr>
        <w:t>1” dia.</w:t>
      </w:r>
      <w:r w:rsidRPr="00351965">
        <w:rPr>
          <w:rFonts w:ascii="Arial" w:hAnsi="Arial" w:cs="Arial"/>
        </w:rPr>
        <w:t xml:space="preserve"> Steel bars at a distance of </w:t>
      </w:r>
      <w:r>
        <w:rPr>
          <w:rFonts w:ascii="Arial" w:hAnsi="Arial" w:cs="Arial"/>
        </w:rPr>
        <w:t>19.5/8” (</w:t>
      </w:r>
      <w:r w:rsidRPr="00351965">
        <w:rPr>
          <w:rFonts w:ascii="Arial" w:hAnsi="Arial" w:cs="Arial"/>
        </w:rPr>
        <w:t>500 mm</w:t>
      </w:r>
      <w:r>
        <w:rPr>
          <w:rFonts w:ascii="Arial" w:hAnsi="Arial" w:cs="Arial"/>
        </w:rPr>
        <w:t>)</w:t>
      </w:r>
      <w:r w:rsidRPr="00351965">
        <w:rPr>
          <w:rFonts w:ascii="Arial" w:hAnsi="Arial" w:cs="Arial"/>
        </w:rPr>
        <w:t xml:space="preserve"> apart.  The load will be applied equally through two </w:t>
      </w:r>
      <w:r>
        <w:rPr>
          <w:rFonts w:ascii="Arial" w:hAnsi="Arial" w:cs="Arial"/>
        </w:rPr>
        <w:t>1” dia.</w:t>
      </w:r>
      <w:r w:rsidRPr="00351965">
        <w:rPr>
          <w:rFonts w:ascii="Arial" w:hAnsi="Arial" w:cs="Arial"/>
        </w:rPr>
        <w:t xml:space="preserve"> Steel bars, each a distance of</w:t>
      </w:r>
      <w:r>
        <w:rPr>
          <w:rFonts w:ascii="Arial" w:hAnsi="Arial" w:cs="Arial"/>
        </w:rPr>
        <w:t xml:space="preserve"> 6.9/16”</w:t>
      </w:r>
      <w:r w:rsidRPr="003519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351965">
        <w:rPr>
          <w:rFonts w:ascii="Arial" w:hAnsi="Arial" w:cs="Arial"/>
        </w:rPr>
        <w:t>167 mm</w:t>
      </w:r>
      <w:r>
        <w:rPr>
          <w:rFonts w:ascii="Arial" w:hAnsi="Arial" w:cs="Arial"/>
        </w:rPr>
        <w:t>)</w:t>
      </w:r>
      <w:r w:rsidRPr="00351965">
        <w:rPr>
          <w:rFonts w:ascii="Arial" w:hAnsi="Arial" w:cs="Arial"/>
        </w:rPr>
        <w:t xml:space="preserve"> parallel from each support.</w:t>
      </w:r>
    </w:p>
    <w:p w:rsidR="00351965" w:rsidRPr="00351965" w:rsidRDefault="00351965" w:rsidP="004F6DC7">
      <w:pPr>
        <w:spacing w:after="200" w:line="276" w:lineRule="auto"/>
        <w:ind w:left="360"/>
        <w:rPr>
          <w:rFonts w:ascii="Arial" w:hAnsi="Arial" w:cs="Arial"/>
        </w:rPr>
      </w:pPr>
      <w:r w:rsidRPr="00351965">
        <w:rPr>
          <w:rFonts w:ascii="Arial" w:hAnsi="Arial" w:cs="Arial"/>
        </w:rPr>
        <w:t>The molded face of the sample will have the load applied and the unmo</w:t>
      </w:r>
      <w:r w:rsidR="000E622D">
        <w:rPr>
          <w:rFonts w:ascii="Arial" w:hAnsi="Arial" w:cs="Arial"/>
        </w:rPr>
        <w:t xml:space="preserve">lded face will </w:t>
      </w:r>
      <w:r w:rsidRPr="00351965">
        <w:rPr>
          <w:rFonts w:ascii="Arial" w:hAnsi="Arial" w:cs="Arial"/>
        </w:rPr>
        <w:t>support the sample.</w:t>
      </w:r>
    </w:p>
    <w:p w:rsidR="000B49B6" w:rsidRPr="003E4406" w:rsidRDefault="00351965" w:rsidP="004F6DC7">
      <w:pPr>
        <w:spacing w:after="200" w:line="276" w:lineRule="auto"/>
        <w:ind w:left="360"/>
        <w:rPr>
          <w:rFonts w:ascii="Arial" w:hAnsi="Arial" w:cs="Arial"/>
        </w:rPr>
      </w:pPr>
      <w:r w:rsidRPr="00351965">
        <w:rPr>
          <w:rFonts w:ascii="Arial" w:hAnsi="Arial" w:cs="Arial"/>
        </w:rPr>
        <w:lastRenderedPageBreak/>
        <w:t xml:space="preserve">The load will be applied at </w:t>
      </w:r>
      <w:r>
        <w:rPr>
          <w:rFonts w:ascii="Arial" w:hAnsi="Arial" w:cs="Arial"/>
        </w:rPr>
        <w:t>0.16 in/sec (</w:t>
      </w:r>
      <w:r w:rsidRPr="00351965">
        <w:rPr>
          <w:rFonts w:ascii="Arial" w:hAnsi="Arial" w:cs="Arial"/>
        </w:rPr>
        <w:t>0.4 mm/sec</w:t>
      </w:r>
      <w:r>
        <w:rPr>
          <w:rFonts w:ascii="Arial" w:hAnsi="Arial" w:cs="Arial"/>
        </w:rPr>
        <w:t>)</w:t>
      </w:r>
      <w:r w:rsidRPr="00351965">
        <w:rPr>
          <w:rFonts w:ascii="Arial" w:hAnsi="Arial" w:cs="Arial"/>
        </w:rPr>
        <w:t xml:space="preserve"> and the deflection will be</w:t>
      </w:r>
      <w:r w:rsidR="000E622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easured</w:t>
      </w:r>
      <w:r w:rsidRPr="00351965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the </w:t>
      </w:r>
      <w:r w:rsidRPr="00351965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>1” dia.</w:t>
      </w:r>
      <w:r w:rsidRPr="00351965">
        <w:rPr>
          <w:rFonts w:ascii="Arial" w:hAnsi="Arial" w:cs="Arial"/>
        </w:rPr>
        <w:t xml:space="preserve"> Steel bars applying the load within 2 minutes</w:t>
      </w:r>
      <w:r>
        <w:rPr>
          <w:rFonts w:ascii="Arial" w:hAnsi="Arial" w:cs="Arial"/>
        </w:rPr>
        <w:t>.</w:t>
      </w:r>
    </w:p>
    <w:p w:rsidR="000B49B6" w:rsidRDefault="000B49B6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>Provide cop</w:t>
      </w:r>
      <w:r w:rsidR="009D33B3">
        <w:rPr>
          <w:rFonts w:ascii="Arial" w:hAnsi="Arial" w:cs="Arial"/>
        </w:rPr>
        <w:t>ies of test data</w:t>
      </w:r>
      <w:r w:rsidR="004F6D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outside laboratory</w:t>
      </w:r>
      <w:r w:rsidR="009D33B3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have regarding this laminate.</w:t>
      </w:r>
    </w:p>
    <w:p w:rsidR="000B49B6" w:rsidRDefault="000B49B6" w:rsidP="000B49B6">
      <w:pPr>
        <w:rPr>
          <w:rFonts w:ascii="Arial" w:hAnsi="Arial" w:cs="Arial"/>
        </w:rPr>
      </w:pPr>
    </w:p>
    <w:p w:rsidR="000B49B6" w:rsidRDefault="000B49B6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>Detail precisely how the reinforced cockpit is to be fastened to the hull.</w:t>
      </w:r>
    </w:p>
    <w:p w:rsidR="000B49B6" w:rsidRDefault="000B49B6" w:rsidP="000B49B6">
      <w:pPr>
        <w:rPr>
          <w:rFonts w:ascii="Arial" w:hAnsi="Arial" w:cs="Arial"/>
        </w:rPr>
      </w:pPr>
    </w:p>
    <w:p w:rsidR="000B49B6" w:rsidRDefault="000B49B6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>Explain in what ways the driver is protected from impact with water and/or debris in case of an accident.</w:t>
      </w:r>
    </w:p>
    <w:p w:rsidR="000B49B6" w:rsidRDefault="000B49B6" w:rsidP="000B49B6">
      <w:pPr>
        <w:rPr>
          <w:rFonts w:ascii="Arial" w:hAnsi="Arial" w:cs="Arial"/>
        </w:rPr>
      </w:pPr>
    </w:p>
    <w:p w:rsidR="000B49B6" w:rsidRDefault="000B49B6" w:rsidP="00C1032E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Identify the areas of the </w:t>
      </w:r>
      <w:r w:rsidR="004212D9">
        <w:rPr>
          <w:rFonts w:ascii="Arial" w:hAnsi="Arial" w:cs="Arial"/>
        </w:rPr>
        <w:t>cockpit, which</w:t>
      </w:r>
      <w:r>
        <w:rPr>
          <w:rFonts w:ascii="Arial" w:hAnsi="Arial" w:cs="Arial"/>
        </w:rPr>
        <w:t xml:space="preserve"> are left open or unprotected.</w:t>
      </w:r>
    </w:p>
    <w:p w:rsidR="000B49B6" w:rsidRDefault="000B49B6" w:rsidP="000B49B6">
      <w:pPr>
        <w:rPr>
          <w:rFonts w:ascii="Arial" w:hAnsi="Arial" w:cs="Arial"/>
        </w:rPr>
      </w:pPr>
    </w:p>
    <w:p w:rsidR="000B49B6" w:rsidRPr="003E4406" w:rsidRDefault="000B49B6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>Detail the materials and the location</w:t>
      </w:r>
      <w:r w:rsidR="00B876E8" w:rsidRPr="003E4406">
        <w:rPr>
          <w:rFonts w:ascii="Arial" w:hAnsi="Arial" w:cs="Arial"/>
        </w:rPr>
        <w:t xml:space="preserve"> of all cockpit interior cushioning or energy absorption.</w:t>
      </w:r>
    </w:p>
    <w:p w:rsidR="00B876E8" w:rsidRPr="003E4406" w:rsidRDefault="00B876E8" w:rsidP="00B876E8">
      <w:pPr>
        <w:rPr>
          <w:rFonts w:ascii="Arial" w:hAnsi="Arial" w:cs="Arial"/>
        </w:rPr>
      </w:pPr>
    </w:p>
    <w:p w:rsidR="00B36695" w:rsidRPr="003E4406" w:rsidRDefault="00B36695" w:rsidP="00373522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>Explain how the seat</w:t>
      </w:r>
      <w:r w:rsidR="00B876E8" w:rsidRPr="003E4406">
        <w:rPr>
          <w:rFonts w:ascii="Arial" w:hAnsi="Arial" w:cs="Arial"/>
        </w:rPr>
        <w:t xml:space="preserve"> </w:t>
      </w:r>
      <w:r w:rsidRPr="003E4406">
        <w:rPr>
          <w:rFonts w:ascii="Arial" w:hAnsi="Arial" w:cs="Arial"/>
        </w:rPr>
        <w:t xml:space="preserve">is attached to the boat. </w:t>
      </w:r>
      <w:r w:rsidR="00DE76AB" w:rsidRPr="003E4406">
        <w:rPr>
          <w:rFonts w:ascii="Arial" w:hAnsi="Arial" w:cs="Arial"/>
        </w:rPr>
        <w:t xml:space="preserve"> </w:t>
      </w:r>
    </w:p>
    <w:p w:rsidR="00B36695" w:rsidRPr="003E4406" w:rsidRDefault="00B36695" w:rsidP="00B36695">
      <w:pPr>
        <w:pStyle w:val="ListParagraph"/>
        <w:rPr>
          <w:rFonts w:ascii="Arial" w:hAnsi="Arial" w:cs="Arial"/>
        </w:rPr>
      </w:pPr>
    </w:p>
    <w:p w:rsidR="00B876E8" w:rsidRPr="009D33B3" w:rsidRDefault="00B36695" w:rsidP="009D33B3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>Describe the Driver res</w:t>
      </w:r>
      <w:r w:rsidR="006D6E13">
        <w:rPr>
          <w:rFonts w:ascii="Arial" w:hAnsi="Arial" w:cs="Arial"/>
        </w:rPr>
        <w:t>traint system and fasteners if installed</w:t>
      </w:r>
      <w:r w:rsidR="00B876E8" w:rsidRPr="003E4406">
        <w:rPr>
          <w:rFonts w:ascii="Arial" w:hAnsi="Arial" w:cs="Arial"/>
        </w:rPr>
        <w:t>.</w:t>
      </w:r>
      <w:r w:rsidR="00DE76AB" w:rsidRPr="003E4406">
        <w:rPr>
          <w:rFonts w:ascii="Arial" w:hAnsi="Arial" w:cs="Arial"/>
        </w:rPr>
        <w:t xml:space="preserve"> </w:t>
      </w:r>
      <w:r w:rsidR="006D6E13" w:rsidRPr="009D33B3">
        <w:rPr>
          <w:rFonts w:ascii="Arial" w:hAnsi="Arial" w:cs="Arial"/>
        </w:rPr>
        <w:t>(</w:t>
      </w:r>
      <w:r w:rsidR="00DE76AB" w:rsidRPr="009D33B3">
        <w:rPr>
          <w:rFonts w:ascii="Arial" w:hAnsi="Arial" w:cs="Arial"/>
        </w:rPr>
        <w:t>See illustrations in OPC rule book.</w:t>
      </w:r>
      <w:r w:rsidR="006D6E13" w:rsidRPr="009D33B3">
        <w:rPr>
          <w:rFonts w:ascii="Arial" w:hAnsi="Arial" w:cs="Arial"/>
        </w:rPr>
        <w:t>)</w:t>
      </w:r>
    </w:p>
    <w:p w:rsidR="004212D9" w:rsidRPr="003E4406" w:rsidRDefault="004212D9" w:rsidP="004212D9">
      <w:pPr>
        <w:rPr>
          <w:rFonts w:ascii="Arial" w:hAnsi="Arial" w:cs="Arial"/>
        </w:rPr>
      </w:pPr>
    </w:p>
    <w:p w:rsidR="002D0885" w:rsidRPr="003E4406" w:rsidRDefault="004212D9" w:rsidP="00C1032E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If a canopy </w:t>
      </w:r>
      <w:r w:rsidR="008807BF" w:rsidRPr="003E4406">
        <w:rPr>
          <w:rFonts w:ascii="Arial" w:hAnsi="Arial" w:cs="Arial"/>
        </w:rPr>
        <w:t xml:space="preserve">is </w:t>
      </w:r>
      <w:r w:rsidRPr="003E4406">
        <w:rPr>
          <w:rFonts w:ascii="Arial" w:hAnsi="Arial" w:cs="Arial"/>
        </w:rPr>
        <w:t xml:space="preserve">used, </w:t>
      </w:r>
      <w:r w:rsidR="002D0885" w:rsidRPr="003E4406">
        <w:rPr>
          <w:rFonts w:ascii="Arial" w:hAnsi="Arial" w:cs="Arial"/>
        </w:rPr>
        <w:t>the canopy must be constructed of the same materials</w:t>
      </w:r>
      <w:r w:rsidR="00C1032E" w:rsidRPr="003E4406">
        <w:rPr>
          <w:rFonts w:ascii="Arial" w:hAnsi="Arial" w:cs="Arial"/>
        </w:rPr>
        <w:t xml:space="preserve"> and</w:t>
      </w:r>
      <w:r w:rsidR="002D0885" w:rsidRPr="003E4406">
        <w:rPr>
          <w:rFonts w:ascii="Arial" w:hAnsi="Arial" w:cs="Arial"/>
        </w:rPr>
        <w:t xml:space="preserve"> layup schedule as the Reinforced Cockpit. </w:t>
      </w:r>
      <w:r w:rsidR="00C1032E" w:rsidRPr="003E4406">
        <w:rPr>
          <w:rFonts w:ascii="Arial" w:hAnsi="Arial" w:cs="Arial"/>
        </w:rPr>
        <w:t>I</w:t>
      </w:r>
      <w:r w:rsidRPr="003E4406">
        <w:rPr>
          <w:rFonts w:ascii="Arial" w:hAnsi="Arial" w:cs="Arial"/>
        </w:rPr>
        <w:t>f supplied by others then the source must supply this information.</w:t>
      </w:r>
    </w:p>
    <w:p w:rsidR="00FC3101" w:rsidRPr="003E4406" w:rsidRDefault="00FC3101" w:rsidP="00FC3101">
      <w:pPr>
        <w:pStyle w:val="ListParagraph"/>
        <w:rPr>
          <w:rFonts w:ascii="Arial" w:hAnsi="Arial" w:cs="Arial"/>
        </w:rPr>
      </w:pPr>
    </w:p>
    <w:p w:rsidR="00FC3101" w:rsidRPr="003E4406" w:rsidRDefault="00FC3101" w:rsidP="00C1032E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>Describe the windshield of the cockpit:</w:t>
      </w:r>
    </w:p>
    <w:tbl>
      <w:tblPr>
        <w:tblW w:w="5500" w:type="dxa"/>
        <w:tblInd w:w="93" w:type="dxa"/>
        <w:tblLook w:val="04A0"/>
      </w:tblPr>
      <w:tblGrid>
        <w:gridCol w:w="1600"/>
        <w:gridCol w:w="1180"/>
        <w:gridCol w:w="1420"/>
        <w:gridCol w:w="1300"/>
      </w:tblGrid>
      <w:tr w:rsidR="00FC3101" w:rsidTr="00FC3101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101" w:rsidRDefault="00FC31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Windshield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3101" w:rsidTr="00FC3101">
        <w:trPr>
          <w:trHeight w:val="31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101" w:rsidRDefault="00FC3101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101" w:rsidRDefault="00FC3101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Thickness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101" w:rsidRDefault="007C2F28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</w:t>
            </w:r>
            <w:r w:rsidR="00FC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olt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ed</w:t>
            </w:r>
            <w:r w:rsidR="00FC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or glued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101" w:rsidRDefault="007C2F28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</w:t>
            </w:r>
            <w:r w:rsidR="00FC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lange width</w:t>
            </w:r>
          </w:p>
        </w:tc>
      </w:tr>
      <w:tr w:rsidR="00FC3101" w:rsidTr="00DE76AB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101" w:rsidRDefault="00FC31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E76AB" w:rsidRPr="003E4406" w:rsidTr="00FC3101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6AB" w:rsidRPr="003E4406" w:rsidRDefault="00DE76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6AB" w:rsidRPr="003E4406" w:rsidRDefault="00DE76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6AB" w:rsidRPr="003E4406" w:rsidRDefault="00DE76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76AB" w:rsidRPr="003E4406" w:rsidRDefault="00DE76A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D0885" w:rsidRPr="003E4406" w:rsidRDefault="00DE76AB" w:rsidP="00DE76AB">
      <w:pPr>
        <w:pStyle w:val="ListParagraph"/>
        <w:ind w:left="36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Flange refers to the area of the cockpit where the windshield overlaps the cockpit structure. </w:t>
      </w:r>
    </w:p>
    <w:p w:rsidR="00DE76AB" w:rsidRPr="003E4406" w:rsidRDefault="00DE76AB" w:rsidP="002D0885">
      <w:pPr>
        <w:pStyle w:val="ListParagraph"/>
        <w:rPr>
          <w:rFonts w:ascii="Arial" w:hAnsi="Arial" w:cs="Arial"/>
        </w:rPr>
      </w:pPr>
    </w:p>
    <w:p w:rsidR="00C47CD7" w:rsidRPr="003E4406" w:rsidRDefault="00E95996" w:rsidP="00C47CD7">
      <w:pPr>
        <w:numPr>
          <w:ilvl w:val="0"/>
          <w:numId w:val="1"/>
        </w:numPr>
        <w:tabs>
          <w:tab w:val="clear" w:pos="1080"/>
          <w:tab w:val="num" w:pos="360"/>
        </w:tabs>
        <w:ind w:left="360" w:hanging="720"/>
        <w:rPr>
          <w:rFonts w:ascii="Arial" w:hAnsi="Arial" w:cs="Arial"/>
        </w:rPr>
      </w:pPr>
      <w:r w:rsidRPr="003E4406">
        <w:rPr>
          <w:rFonts w:ascii="Arial" w:hAnsi="Arial" w:cs="Arial"/>
        </w:rPr>
        <w:t xml:space="preserve">Describe floatation material, location, and effective support in pounds or Kilos this material provides. </w:t>
      </w:r>
    </w:p>
    <w:p w:rsidR="00C47CD7" w:rsidRPr="003E4406" w:rsidRDefault="00C47CD7" w:rsidP="00C47CD7">
      <w:pPr>
        <w:rPr>
          <w:rFonts w:ascii="Arial" w:hAnsi="Arial" w:cs="Arial"/>
        </w:rPr>
      </w:pPr>
    </w:p>
    <w:p w:rsidR="003A595F" w:rsidRPr="008807BF" w:rsidRDefault="003E4406" w:rsidP="00C47CD7">
      <w:pPr>
        <w:ind w:left="-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Send</w:t>
      </w:r>
      <w:r w:rsidR="003A595F" w:rsidRPr="003E4406">
        <w:rPr>
          <w:rFonts w:ascii="Arial" w:hAnsi="Arial" w:cs="Arial"/>
        </w:rPr>
        <w:t xml:space="preserve"> completed questionnaire </w:t>
      </w:r>
      <w:r w:rsidR="00D97178">
        <w:rPr>
          <w:rFonts w:ascii="Arial" w:hAnsi="Arial" w:cs="Arial"/>
        </w:rPr>
        <w:t xml:space="preserve">and results from the testing facility </w:t>
      </w:r>
      <w:r w:rsidR="003A595F" w:rsidRPr="003E440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 OPC Safety Committee Chairman</w:t>
      </w:r>
    </w:p>
    <w:p w:rsidR="00C47CD7" w:rsidRDefault="00383E60" w:rsidP="00C47CD7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C47CD7" w:rsidRDefault="00D97178" w:rsidP="00C32AA0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Sam La</w:t>
      </w:r>
      <w:r w:rsidR="003A595F">
        <w:rPr>
          <w:rFonts w:ascii="Arial" w:hAnsi="Arial" w:cs="Arial"/>
        </w:rPr>
        <w:t>Banco</w:t>
      </w:r>
      <w:r w:rsidR="00CF0A56">
        <w:rPr>
          <w:rFonts w:ascii="Arial" w:hAnsi="Arial" w:cs="Arial"/>
        </w:rPr>
        <w:t xml:space="preserve">                             </w:t>
      </w:r>
    </w:p>
    <w:p w:rsidR="00C47CD7" w:rsidRDefault="00C47CD7" w:rsidP="00C47CD7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1005 N Keystone Ave.</w:t>
      </w:r>
      <w:r w:rsidR="00B36695">
        <w:rPr>
          <w:rFonts w:ascii="Arial" w:hAnsi="Arial" w:cs="Arial"/>
        </w:rPr>
        <w:t xml:space="preserve">                                               </w:t>
      </w:r>
    </w:p>
    <w:p w:rsidR="00230056" w:rsidRDefault="00C47CD7" w:rsidP="00230056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Northbrook IL. 60062</w:t>
      </w:r>
    </w:p>
    <w:p w:rsidR="00C47CD7" w:rsidRDefault="00230056" w:rsidP="00C47CD7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Tel </w:t>
      </w:r>
      <w:r w:rsidR="00D97178">
        <w:rPr>
          <w:rFonts w:ascii="Arial" w:hAnsi="Arial" w:cs="Arial"/>
        </w:rPr>
        <w:t>847 702 8322</w:t>
      </w:r>
    </w:p>
    <w:p w:rsidR="00C47CD7" w:rsidRDefault="0094648B" w:rsidP="00C47CD7">
      <w:pPr>
        <w:ind w:left="-360"/>
        <w:rPr>
          <w:rFonts w:ascii="Arial" w:hAnsi="Arial" w:cs="Arial"/>
        </w:rPr>
      </w:pPr>
      <w:hyperlink r:id="rId5" w:history="1">
        <w:r w:rsidR="00CF0A56" w:rsidRPr="0034055E">
          <w:rPr>
            <w:rStyle w:val="Hyperlink"/>
            <w:rFonts w:ascii="Arial" w:hAnsi="Arial" w:cs="Arial"/>
          </w:rPr>
          <w:t>samsst60@yahoo.com</w:t>
        </w:r>
      </w:hyperlink>
    </w:p>
    <w:p w:rsidR="00CF0A56" w:rsidRPr="003E4406" w:rsidRDefault="00CF0A56" w:rsidP="00D97178">
      <w:pPr>
        <w:rPr>
          <w:rFonts w:ascii="Arial" w:hAnsi="Arial" w:cs="Arial"/>
        </w:rPr>
      </w:pPr>
    </w:p>
    <w:p w:rsidR="00C32AA0" w:rsidRDefault="009B64F0" w:rsidP="00CF0A56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After the sample</w:t>
      </w:r>
      <w:r w:rsidR="00C32AA0">
        <w:rPr>
          <w:rFonts w:ascii="Arial" w:hAnsi="Arial" w:cs="Arial"/>
        </w:rPr>
        <w:t xml:space="preserve"> </w:t>
      </w:r>
      <w:r w:rsidR="00D97178">
        <w:rPr>
          <w:rFonts w:ascii="Arial" w:hAnsi="Arial" w:cs="Arial"/>
        </w:rPr>
        <w:t xml:space="preserve">test data </w:t>
      </w:r>
      <w:r>
        <w:rPr>
          <w:rFonts w:ascii="Arial" w:hAnsi="Arial" w:cs="Arial"/>
        </w:rPr>
        <w:t>has</w:t>
      </w:r>
      <w:r w:rsidR="00A90A7C">
        <w:rPr>
          <w:rFonts w:ascii="Arial" w:hAnsi="Arial" w:cs="Arial"/>
        </w:rPr>
        <w:t xml:space="preserve"> met the requirements as described in the OPC rule book </w:t>
      </w:r>
      <w:r w:rsidR="00C32AA0">
        <w:rPr>
          <w:rFonts w:ascii="Arial" w:hAnsi="Arial" w:cs="Arial"/>
        </w:rPr>
        <w:t xml:space="preserve">the Safety Committee Chairman will inform the OPC </w:t>
      </w:r>
      <w:r w:rsidR="00230056">
        <w:rPr>
          <w:rFonts w:ascii="Arial" w:hAnsi="Arial" w:cs="Arial"/>
        </w:rPr>
        <w:t>C</w:t>
      </w:r>
      <w:r w:rsidR="00C32AA0">
        <w:rPr>
          <w:rFonts w:ascii="Arial" w:hAnsi="Arial" w:cs="Arial"/>
        </w:rPr>
        <w:t xml:space="preserve">ommittee </w:t>
      </w:r>
      <w:r>
        <w:rPr>
          <w:rFonts w:ascii="Arial" w:hAnsi="Arial" w:cs="Arial"/>
        </w:rPr>
        <w:t xml:space="preserve">Chairman, </w:t>
      </w:r>
      <w:r w:rsidR="00C32AA0">
        <w:rPr>
          <w:rFonts w:ascii="Arial" w:hAnsi="Arial" w:cs="Arial"/>
        </w:rPr>
        <w:t>ABPA</w:t>
      </w:r>
      <w:r w:rsidR="00D97178">
        <w:rPr>
          <w:rFonts w:ascii="Arial" w:hAnsi="Arial" w:cs="Arial"/>
        </w:rPr>
        <w:t xml:space="preserve"> </w:t>
      </w:r>
      <w:r w:rsidR="00C32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manufacturer.</w:t>
      </w:r>
    </w:p>
    <w:p w:rsidR="009B64F0" w:rsidRDefault="009B64F0" w:rsidP="00CF0A56">
      <w:pPr>
        <w:ind w:left="-360"/>
        <w:rPr>
          <w:rFonts w:ascii="Arial" w:hAnsi="Arial" w:cs="Arial"/>
        </w:rPr>
      </w:pPr>
    </w:p>
    <w:p w:rsidR="009B64F0" w:rsidRDefault="009B64F0" w:rsidP="00CF0A56">
      <w:pPr>
        <w:ind w:left="-360"/>
        <w:rPr>
          <w:rFonts w:ascii="Arial" w:hAnsi="Arial" w:cs="Arial"/>
        </w:rPr>
      </w:pPr>
    </w:p>
    <w:p w:rsidR="00FC3101" w:rsidRDefault="00FC3101" w:rsidP="00CF0A56">
      <w:pPr>
        <w:ind w:left="-360"/>
        <w:rPr>
          <w:rFonts w:ascii="Arial" w:hAnsi="Arial" w:cs="Arial"/>
        </w:rPr>
      </w:pPr>
    </w:p>
    <w:p w:rsidR="00FC3101" w:rsidRPr="00021AD8" w:rsidRDefault="00FC3101" w:rsidP="00021AD8">
      <w:pPr>
        <w:ind w:left="-360"/>
        <w:jc w:val="center"/>
        <w:rPr>
          <w:rFonts w:ascii="Arial" w:hAnsi="Arial" w:cs="Arial"/>
        </w:rPr>
      </w:pPr>
      <w:r w:rsidRPr="00021AD8">
        <w:rPr>
          <w:rFonts w:ascii="Arial" w:hAnsi="Arial" w:cs="Arial"/>
        </w:rPr>
        <w:lastRenderedPageBreak/>
        <w:t>Laminate Schedule:</w:t>
      </w:r>
    </w:p>
    <w:tbl>
      <w:tblPr>
        <w:tblW w:w="9080" w:type="dxa"/>
        <w:tblInd w:w="93" w:type="dxa"/>
        <w:tblLook w:val="04A0"/>
      </w:tblPr>
      <w:tblGrid>
        <w:gridCol w:w="1060"/>
        <w:gridCol w:w="1080"/>
        <w:gridCol w:w="960"/>
        <w:gridCol w:w="960"/>
        <w:gridCol w:w="1420"/>
        <w:gridCol w:w="1540"/>
        <w:gridCol w:w="1100"/>
        <w:gridCol w:w="960"/>
      </w:tblGrid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DEF" w:rsidTr="00AE2B8D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Cell Outside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 w:rsidP="009417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Areal weight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DEF" w:rsidRDefault="002A7DEF" w:rsidP="00021AD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Weave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7DEF" w:rsidRDefault="002A7DEF" w:rsidP="002A7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Check one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Angle</w:t>
            </w:r>
          </w:p>
        </w:tc>
      </w:tr>
      <w:tr w:rsidR="002A7DEF" w:rsidTr="00AE2B8D">
        <w:trPr>
          <w:trHeight w:val="34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Oz./</w:t>
            </w:r>
            <w:proofErr w:type="spellStart"/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sq.yd</w:t>
            </w:r>
            <w:proofErr w:type="spellEnd"/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DEF" w:rsidRDefault="002A7DEF" w:rsidP="002A7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10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Density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F8B" w:rsidTr="00E05F8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 w:rsidP="0063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 w:rsidP="0063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7DEF" w:rsidTr="002A7DEF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Areal weight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DEF" w:rsidRDefault="002A7DEF" w:rsidP="0063772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weave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7DEF" w:rsidRDefault="002A7DEF" w:rsidP="002A7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A7DEF" w:rsidRDefault="002A7DEF" w:rsidP="002A7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check 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Angle</w:t>
            </w:r>
          </w:p>
        </w:tc>
      </w:tr>
      <w:tr w:rsidR="002A7DEF" w:rsidTr="002A7DEF">
        <w:trPr>
          <w:trHeight w:val="297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Oz/</w:t>
            </w:r>
            <w:proofErr w:type="spellStart"/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sq.yd</w:t>
            </w:r>
            <w:proofErr w:type="spellEnd"/>
            <w:r w:rsidR="00AE2B8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 w:rsidP="009417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DEF" w:rsidRDefault="002A7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Ply 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unidirectional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plain weave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twill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2A7DE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Cell i</w:t>
            </w:r>
            <w:r w:rsidR="00E05F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nside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5F8B" w:rsidTr="00E05F8B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8B" w:rsidRDefault="00E05F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05F8B" w:rsidRDefault="00E05F8B" w:rsidP="00CF0A56">
      <w:pPr>
        <w:ind w:left="-360"/>
        <w:rPr>
          <w:rFonts w:ascii="Arial" w:hAnsi="Arial" w:cs="Arial"/>
          <w:color w:val="E36C0A"/>
        </w:rPr>
      </w:pPr>
    </w:p>
    <w:sectPr w:rsidR="00E05F8B" w:rsidSect="009D33B3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20AF"/>
    <w:multiLevelType w:val="hybridMultilevel"/>
    <w:tmpl w:val="177E7B44"/>
    <w:lvl w:ilvl="0" w:tplc="DCD80B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DF4668"/>
    <w:multiLevelType w:val="hybridMultilevel"/>
    <w:tmpl w:val="893AE5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F399A"/>
    <w:rsid w:val="00021AD8"/>
    <w:rsid w:val="000B49B6"/>
    <w:rsid w:val="000B5A7D"/>
    <w:rsid w:val="000D38C3"/>
    <w:rsid w:val="000D6FD4"/>
    <w:rsid w:val="000D7397"/>
    <w:rsid w:val="000E622D"/>
    <w:rsid w:val="00155A6D"/>
    <w:rsid w:val="002067A7"/>
    <w:rsid w:val="00230056"/>
    <w:rsid w:val="00280087"/>
    <w:rsid w:val="002A7DEF"/>
    <w:rsid w:val="002D0885"/>
    <w:rsid w:val="00326FF5"/>
    <w:rsid w:val="003446A6"/>
    <w:rsid w:val="00351965"/>
    <w:rsid w:val="00373522"/>
    <w:rsid w:val="00383E60"/>
    <w:rsid w:val="003A47B9"/>
    <w:rsid w:val="003A595F"/>
    <w:rsid w:val="003E4406"/>
    <w:rsid w:val="004212D9"/>
    <w:rsid w:val="00434141"/>
    <w:rsid w:val="00455E41"/>
    <w:rsid w:val="004C3B9C"/>
    <w:rsid w:val="004F6DC7"/>
    <w:rsid w:val="00505740"/>
    <w:rsid w:val="005305CD"/>
    <w:rsid w:val="005908BC"/>
    <w:rsid w:val="00637725"/>
    <w:rsid w:val="006D6E13"/>
    <w:rsid w:val="00712D73"/>
    <w:rsid w:val="00731B17"/>
    <w:rsid w:val="007C2F28"/>
    <w:rsid w:val="00817A01"/>
    <w:rsid w:val="008807BF"/>
    <w:rsid w:val="008D2BF9"/>
    <w:rsid w:val="0094172F"/>
    <w:rsid w:val="0094648B"/>
    <w:rsid w:val="0095127F"/>
    <w:rsid w:val="009B64F0"/>
    <w:rsid w:val="009D1A31"/>
    <w:rsid w:val="009D33B3"/>
    <w:rsid w:val="009E60C9"/>
    <w:rsid w:val="00A316CE"/>
    <w:rsid w:val="00A90A7C"/>
    <w:rsid w:val="00AC69AB"/>
    <w:rsid w:val="00AE2B8D"/>
    <w:rsid w:val="00B36695"/>
    <w:rsid w:val="00B47D87"/>
    <w:rsid w:val="00B54A2D"/>
    <w:rsid w:val="00B876E8"/>
    <w:rsid w:val="00BE6E50"/>
    <w:rsid w:val="00C1032E"/>
    <w:rsid w:val="00C32AA0"/>
    <w:rsid w:val="00C47CD7"/>
    <w:rsid w:val="00C82CCE"/>
    <w:rsid w:val="00CF0A56"/>
    <w:rsid w:val="00D23DA0"/>
    <w:rsid w:val="00D97178"/>
    <w:rsid w:val="00DE76AB"/>
    <w:rsid w:val="00E05F8B"/>
    <w:rsid w:val="00E11704"/>
    <w:rsid w:val="00E94B8D"/>
    <w:rsid w:val="00E95996"/>
    <w:rsid w:val="00F13DD5"/>
    <w:rsid w:val="00F74F59"/>
    <w:rsid w:val="00FB4C6C"/>
    <w:rsid w:val="00FB4E89"/>
    <w:rsid w:val="00FC3101"/>
    <w:rsid w:val="00FF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95"/>
    <w:pPr>
      <w:ind w:left="720"/>
    </w:pPr>
  </w:style>
  <w:style w:type="character" w:styleId="Hyperlink">
    <w:name w:val="Hyperlink"/>
    <w:uiPriority w:val="99"/>
    <w:unhideWhenUsed/>
    <w:rsid w:val="00CF0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sst6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APBA REINFORCED COCKPIT QUESTIONNARE</vt:lpstr>
    </vt:vector>
  </TitlesOfParts>
  <Company>The La Banco Gang</Company>
  <LinksUpToDate>false</LinksUpToDate>
  <CharactersWithSpaces>5339</CharactersWithSpaces>
  <SharedDoc>false</SharedDoc>
  <HLinks>
    <vt:vector size="6" baseType="variant">
      <vt:variant>
        <vt:i4>3538945</vt:i4>
      </vt:variant>
      <vt:variant>
        <vt:i4>0</vt:i4>
      </vt:variant>
      <vt:variant>
        <vt:i4>0</vt:i4>
      </vt:variant>
      <vt:variant>
        <vt:i4>5</vt:i4>
      </vt:variant>
      <vt:variant>
        <vt:lpwstr>mailto:samsst60@yahoo.com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APBA REINFORCED COCKPIT QUESTIONNARE</dc:title>
  <dc:creator>Sam La Banco</dc:creator>
  <cp:lastModifiedBy>Sally</cp:lastModifiedBy>
  <cp:revision>4</cp:revision>
  <cp:lastPrinted>2004-01-22T20:49:00Z</cp:lastPrinted>
  <dcterms:created xsi:type="dcterms:W3CDTF">2016-05-04T14:00:00Z</dcterms:created>
  <dcterms:modified xsi:type="dcterms:W3CDTF">2016-05-04T14:07:00Z</dcterms:modified>
</cp:coreProperties>
</file>