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FB" w:rsidRDefault="00CE08FB" w:rsidP="00B90846">
      <w:pPr>
        <w:jc w:val="center"/>
      </w:pPr>
      <w:r>
        <w:t>APBA BOARD OF DIRECTORS</w:t>
      </w:r>
    </w:p>
    <w:p w:rsidR="00CE08FB" w:rsidRDefault="00CE08FB" w:rsidP="00B90846">
      <w:pPr>
        <w:jc w:val="center"/>
      </w:pPr>
      <w:r>
        <w:t>CONFERENCE CALL MEETING JANUARY 12, 2018</w:t>
      </w:r>
    </w:p>
    <w:p w:rsidR="00CE08FB" w:rsidRDefault="00CE08FB" w:rsidP="00B90846">
      <w:pPr>
        <w:jc w:val="center"/>
      </w:pPr>
    </w:p>
    <w:p w:rsidR="00CE08FB" w:rsidRDefault="00CE08FB" w:rsidP="00B90846">
      <w:pPr>
        <w:pStyle w:val="ListParagraph"/>
        <w:numPr>
          <w:ilvl w:val="0"/>
          <w:numId w:val="1"/>
        </w:numPr>
      </w:pPr>
      <w:r>
        <w:t>The conference call meeting of the APBA</w:t>
      </w:r>
      <w:r>
        <w:rPr>
          <w:color w:val="FF0000"/>
        </w:rPr>
        <w:t xml:space="preserve"> </w:t>
      </w:r>
      <w:r>
        <w:t>Board of Directors was called to order at 8:30 PM by the President, Howie Nichols.</w:t>
      </w:r>
    </w:p>
    <w:p w:rsidR="00CE08FB" w:rsidRDefault="00CE08FB" w:rsidP="00B90846">
      <w:pPr>
        <w:pStyle w:val="ListParagraph"/>
        <w:numPr>
          <w:ilvl w:val="0"/>
          <w:numId w:val="1"/>
        </w:numPr>
      </w:pPr>
      <w:r>
        <w:t>Roll call was taken. The following were in attendance:  Howie Nichols, Chris Fairchild, Charles Strang, Steve Compton, Mary Williams, Jean McKay-Schwartz, John Runne, Mark Tate, Fred Hauenstein, Jerry Davids, Kyle Bahl, Adam Allen, Mark Wheeler, Rick Sandstrom, Jeff Brewster, Patrick Gleason, Matt Yarno, Penny Anderson,  Alex Jennings, Bob Wartinger, Steve Noury,  Jeff Conant, Sheri Greaves, Richard Fuchslin, Jack Meyer, Jan Shaw,  Dutch Squires, Tom Sutherland, James Chambers, Robin Shane, John Krebs, David Jones, Ann Marie Shaw, Richard Shaw, Jeff Titus, Julian Rucki, and Roger Carr.  Excused were:  Ted Kolby, Kristi Ellison, and Denver Ray Mutt.</w:t>
      </w:r>
    </w:p>
    <w:p w:rsidR="00CE08FB" w:rsidRDefault="00CE08FB" w:rsidP="00B90846">
      <w:pPr>
        <w:pStyle w:val="ListParagraph"/>
        <w:numPr>
          <w:ilvl w:val="0"/>
          <w:numId w:val="1"/>
        </w:numPr>
      </w:pPr>
      <w:r>
        <w:t>Motion by Charles Strang, seconded by Fred Hauenstein to approve the minutes from the November 16, 2017 meeting as presented.  Motion passed unanimously.</w:t>
      </w:r>
    </w:p>
    <w:p w:rsidR="00CE08FB" w:rsidRDefault="00CE08FB" w:rsidP="00B90846">
      <w:pPr>
        <w:pStyle w:val="ListParagraph"/>
        <w:numPr>
          <w:ilvl w:val="0"/>
          <w:numId w:val="1"/>
        </w:numPr>
      </w:pPr>
      <w:r>
        <w:t>Old Business:</w:t>
      </w:r>
    </w:p>
    <w:p w:rsidR="00CE08FB" w:rsidRDefault="00CE08FB" w:rsidP="00B90846">
      <w:pPr>
        <w:pStyle w:val="ListParagraph"/>
        <w:numPr>
          <w:ilvl w:val="1"/>
          <w:numId w:val="1"/>
        </w:numPr>
      </w:pPr>
      <w:r>
        <w:t xml:space="preserve">President </w:t>
      </w:r>
      <w:bookmarkStart w:id="0" w:name="_GoBack"/>
      <w:bookmarkEnd w:id="0"/>
      <w:r w:rsidRPr="00F244BB">
        <w:t>Nichols</w:t>
      </w:r>
      <w:r>
        <w:t xml:space="preserve"> gave an update on the situation with OPA.  He stated that APBA was expecting checks for all past-due amounts within the next couple weeks.  OPA has expressed an interest in re-negotiating a couple of items in the contract once all monies owed are paid.  Steve Compton reported that </w:t>
      </w:r>
      <w:r w:rsidRPr="004B00E5">
        <w:rPr>
          <w:strike/>
          <w:color w:val="FF0000"/>
        </w:rPr>
        <w:t>t</w:t>
      </w:r>
      <w:r>
        <w:t xml:space="preserve">he will redo the 2018 budget to include contributions by OPA. </w:t>
      </w:r>
    </w:p>
    <w:p w:rsidR="00CE08FB" w:rsidRDefault="00CE08FB" w:rsidP="00B90846">
      <w:pPr>
        <w:pStyle w:val="ListParagraph"/>
        <w:numPr>
          <w:ilvl w:val="1"/>
          <w:numId w:val="1"/>
        </w:numPr>
      </w:pPr>
      <w:r>
        <w:t>President Nichols reported that he is refining the job description for the vacant Executive Director’s position and hopes to have it posted in February.</w:t>
      </w:r>
    </w:p>
    <w:p w:rsidR="00CE08FB" w:rsidRDefault="00CE08FB" w:rsidP="00CB3E42">
      <w:pPr>
        <w:pStyle w:val="ListParagraph"/>
        <w:numPr>
          <w:ilvl w:val="0"/>
          <w:numId w:val="1"/>
        </w:numPr>
      </w:pPr>
      <w:r>
        <w:t>New Business:</w:t>
      </w:r>
    </w:p>
    <w:p w:rsidR="00CE08FB" w:rsidRDefault="00CE08FB" w:rsidP="00CB3E42">
      <w:pPr>
        <w:pStyle w:val="ListParagraph"/>
        <w:numPr>
          <w:ilvl w:val="1"/>
          <w:numId w:val="1"/>
        </w:numPr>
      </w:pPr>
      <w:r>
        <w:t xml:space="preserve">Sheryl Rucker, Chairperson of the Annual Meeting &amp; Convention Committee provided an update on the upcoming event. </w:t>
      </w:r>
    </w:p>
    <w:p w:rsidR="00CE08FB" w:rsidRDefault="00CE08FB" w:rsidP="00322045">
      <w:pPr>
        <w:pStyle w:val="ListParagraph"/>
        <w:numPr>
          <w:ilvl w:val="2"/>
          <w:numId w:val="1"/>
        </w:numPr>
      </w:pPr>
      <w:r>
        <w:t xml:space="preserve"> She reported that everything is set for the meeting in </w:t>
      </w:r>
      <w:smartTag w:uri="urn:schemas-microsoft-com:office:smarttags" w:element="City">
        <w:smartTag w:uri="urn:schemas-microsoft-com:office:smarttags" w:element="place">
          <w:r>
            <w:t>Chicago</w:t>
          </w:r>
        </w:smartTag>
      </w:smartTag>
      <w:r>
        <w:t xml:space="preserve">.  While Sheryl will not be on site due to a previous commitment, Penny Anderson will be the designated contact person.  All requests and changes need to go through Penny. </w:t>
      </w:r>
    </w:p>
    <w:p w:rsidR="00CE08FB" w:rsidRDefault="00CE08FB" w:rsidP="00322045">
      <w:pPr>
        <w:pStyle w:val="ListParagraph"/>
        <w:numPr>
          <w:ilvl w:val="2"/>
          <w:numId w:val="1"/>
        </w:numPr>
      </w:pPr>
      <w:r>
        <w:t xml:space="preserve"> Sheryl also expressed concern about the structure for attendees paying for future meetings.  She explained that some attendees do not register for the meetings to avoid paying for them and then attend the meetings.  Sheryl estimated that APBA is losing out on approximately $3500 due to this practice. She suggested that the Board look at a different structure such as a full package price for all meetings and the Hall of Champions banquet.  Attendees could then add the Inboard banquet as an option.</w:t>
      </w:r>
    </w:p>
    <w:p w:rsidR="00CE08FB" w:rsidRDefault="00CE08FB" w:rsidP="00322045">
      <w:pPr>
        <w:pStyle w:val="ListParagraph"/>
        <w:numPr>
          <w:ilvl w:val="2"/>
          <w:numId w:val="1"/>
        </w:numPr>
      </w:pPr>
      <w:r>
        <w:t xml:space="preserve"> Sheryl also reported that she has two bids for the 2019 meeting/convention – </w:t>
      </w:r>
      <w:smartTag w:uri="urn:schemas-microsoft-com:office:smarttags" w:element="City">
        <w:r>
          <w:t>Reno</w:t>
        </w:r>
      </w:smartTag>
      <w:r>
        <w:t xml:space="preserve">, </w:t>
      </w:r>
      <w:smartTag w:uri="urn:schemas-microsoft-com:office:smarttags" w:element="State">
        <w:r>
          <w:t>NV</w:t>
        </w:r>
      </w:smartTag>
      <w:r>
        <w:t xml:space="preserve"> and </w:t>
      </w:r>
      <w:smartTag w:uri="urn:schemas-microsoft-com:office:smarttags" w:element="City">
        <w:smartTag w:uri="urn:schemas-microsoft-com:office:smarttags" w:element="place">
          <w:r>
            <w:t>Charlotte</w:t>
          </w:r>
        </w:smartTag>
        <w:r>
          <w:t xml:space="preserve">, </w:t>
        </w:r>
        <w:smartTag w:uri="urn:schemas-microsoft-com:office:smarttags" w:element="State">
          <w:r>
            <w:t>NC</w:t>
          </w:r>
        </w:smartTag>
      </w:smartTag>
      <w:r>
        <w:t xml:space="preserve">.  She will try to get all the information to the Board so a decision can be made in </w:t>
      </w:r>
      <w:smartTag w:uri="urn:schemas-microsoft-com:office:smarttags" w:element="City">
        <w:smartTag w:uri="urn:schemas-microsoft-com:office:smarttags" w:element="place">
          <w:r>
            <w:t>Chicago</w:t>
          </w:r>
        </w:smartTag>
      </w:smartTag>
      <w:r>
        <w:t>.</w:t>
      </w:r>
    </w:p>
    <w:p w:rsidR="00CE08FB" w:rsidRDefault="00CE08FB" w:rsidP="00322045">
      <w:pPr>
        <w:pStyle w:val="ListParagraph"/>
        <w:numPr>
          <w:ilvl w:val="2"/>
          <w:numId w:val="1"/>
        </w:numPr>
      </w:pPr>
      <w:r>
        <w:t>John Krebs reported that the Vintage meeting on Thursday will take place at 4:30 PM instead of at 1:30 PM as originally posted.  He requested that the schedule handed out at Registration reflect this.  Howie Nichols said he would take care of that.</w:t>
      </w:r>
    </w:p>
    <w:p w:rsidR="00CE08FB" w:rsidRDefault="00CE08FB" w:rsidP="00B32C2F">
      <w:pPr>
        <w:pStyle w:val="ListParagraph"/>
        <w:numPr>
          <w:ilvl w:val="2"/>
          <w:numId w:val="1"/>
        </w:numPr>
      </w:pPr>
      <w:r>
        <w:t>Jean McKay-Schwartz requested the New Class Committee meeting on Wednesday be expanded from 15 minutes to 30 minutes.  Howie agreed to make the schedule change.</w:t>
      </w:r>
    </w:p>
    <w:p w:rsidR="00CE08FB" w:rsidRDefault="00CE08FB" w:rsidP="00B32C2F">
      <w:pPr>
        <w:pStyle w:val="ListParagraph"/>
        <w:numPr>
          <w:ilvl w:val="1"/>
          <w:numId w:val="1"/>
        </w:numPr>
      </w:pPr>
      <w:r>
        <w:t>President Nichols gave an update on the Combined Stock, Mod, Pro, J Commission meeting.  He explained that he envisioned championship bids and updates covering more than one category could be presented to both commissions at one time.  He also explained that rule changes which are similar could be discussed.</w:t>
      </w:r>
    </w:p>
    <w:p w:rsidR="00CE08FB" w:rsidRDefault="00CE08FB" w:rsidP="002764DE">
      <w:pPr>
        <w:pStyle w:val="ListParagraph"/>
        <w:numPr>
          <w:ilvl w:val="1"/>
          <w:numId w:val="1"/>
        </w:numPr>
      </w:pPr>
      <w:r>
        <w:t>President Nichols asked that all Region Chairs submit their current region by-laws to be posted on the APBA website.</w:t>
      </w:r>
    </w:p>
    <w:p w:rsidR="00CE08FB" w:rsidRDefault="00CE08FB" w:rsidP="002764DE">
      <w:pPr>
        <w:pStyle w:val="ListParagraph"/>
        <w:numPr>
          <w:ilvl w:val="1"/>
          <w:numId w:val="1"/>
        </w:numPr>
      </w:pPr>
      <w:r>
        <w:t>By-Law Review.  President Nichols reported that all by-law changes voted on at this time would go into effect on January 22</w:t>
      </w:r>
      <w:r w:rsidRPr="002764DE">
        <w:rPr>
          <w:vertAlign w:val="superscript"/>
        </w:rPr>
        <w:t>nd</w:t>
      </w:r>
      <w:r>
        <w:t xml:space="preserve">.  Requests were received </w:t>
      </w:r>
      <w:r w:rsidRPr="00F244BB">
        <w:t>for s</w:t>
      </w:r>
      <w:r>
        <w:t xml:space="preserve">eparate consideration on Sections 9.1.1, 12.7, 17.2.4, and 5.6.  Also all sections sent to committee will be considered at a later date.  </w:t>
      </w:r>
    </w:p>
    <w:p w:rsidR="00CE08FB" w:rsidRDefault="00CE08FB" w:rsidP="002764DE">
      <w:pPr>
        <w:pStyle w:val="ListParagraph"/>
        <w:numPr>
          <w:ilvl w:val="2"/>
          <w:numId w:val="1"/>
        </w:numPr>
      </w:pPr>
      <w:r>
        <w:t>Motion by Mark Wheeler, seconded by Fred Hauenstein to approve all changes except 9.1.1, 12.7, 17.2.4, and 5.6.  Motion passed unanimously. (copy attached. Items in green were not included in this motion).</w:t>
      </w:r>
    </w:p>
    <w:p w:rsidR="00CE08FB" w:rsidRDefault="00CE08FB" w:rsidP="002764DE">
      <w:pPr>
        <w:pStyle w:val="ListParagraph"/>
        <w:numPr>
          <w:ilvl w:val="2"/>
          <w:numId w:val="1"/>
        </w:numPr>
      </w:pPr>
      <w:r>
        <w:t>Section 5.6 Surcharges.   Fred Hauenstein presented a new addition to the existing verbiage.  After discussion, Fred motioned to approve the verbiage to be added:  “After sixty (60) days, a surcharge will be levied against any member or club which has not remitted payment of any fees by the due dates within the rules or guidelines.  This includes, but is not limited to, memberships, fees for added category to a membership, sanction fees, or event summaries and paperwork.”   Seconded by Rick Sandstrom, the motion passed 11 in favor, 1 opposed.</w:t>
      </w:r>
    </w:p>
    <w:p w:rsidR="00CE08FB" w:rsidRDefault="00CE08FB" w:rsidP="002B0174">
      <w:pPr>
        <w:pStyle w:val="ListParagraph"/>
        <w:numPr>
          <w:ilvl w:val="2"/>
          <w:numId w:val="1"/>
        </w:numPr>
      </w:pPr>
      <w:r>
        <w:t>Section 9.1.1. Nominating Committee.  Mark Wheeler stated that if the intention is to allow anyone who wants their name on the ballot to be on the ballot then this bylaw should state that.  After discussion, the following verbiage was suggested:  “Any member in good standing of the association will have their name placed on the ballot if a nomination is received in APBA headquarters by July 1.”   Section 9.1.1 would also be renamed “Nominations”.  Motion by John Runne to approve the verbiage, seconded by Mark Wheeler. Motion passed unanimously.</w:t>
      </w:r>
    </w:p>
    <w:p w:rsidR="00CE08FB" w:rsidRDefault="00CE08FB" w:rsidP="00E555D8">
      <w:pPr>
        <w:pStyle w:val="ListParagraph"/>
        <w:numPr>
          <w:ilvl w:val="2"/>
          <w:numId w:val="1"/>
        </w:numPr>
      </w:pPr>
      <w:r>
        <w:t xml:space="preserve">Section 12.7 Rule Change Procedure.   John Runne motioned to accept the verbiage provided by Fred Hauenstein.  Fred requested a discussion on the first sentence before the motion was seconded.  After discussion, an addition was made to the first sentence.  Verbiage will now read:  </w:t>
      </w:r>
    </w:p>
    <w:p w:rsidR="00CE08FB" w:rsidRPr="002F7EB5" w:rsidRDefault="00CE08FB" w:rsidP="002F7EB5">
      <w:pPr>
        <w:ind w:left="2160"/>
        <w:rPr>
          <w:sz w:val="24"/>
          <w:szCs w:val="24"/>
        </w:rPr>
      </w:pPr>
      <w:r w:rsidRPr="002F7EB5">
        <w:rPr>
          <w:b/>
        </w:rPr>
        <w:t>Section 12.7.  RULE CHANGE PROCEDURE.</w:t>
      </w:r>
      <w:r w:rsidRPr="002F7EB5">
        <w:t xml:space="preserve"> For those categories that have not adopted other procedures for rule changes, the following shall be applicable.  If a category has adopted other procedures, any ballots shall be administered and paid for by the category.</w:t>
      </w:r>
    </w:p>
    <w:p w:rsidR="00CE08FB" w:rsidRDefault="00CE08FB" w:rsidP="002F7EB5">
      <w:pPr>
        <w:pStyle w:val="ListParagraph"/>
        <w:ind w:left="2160"/>
      </w:pPr>
      <w:r w:rsidRPr="0018642E">
        <w:rPr>
          <w:b/>
        </w:rPr>
        <w:t>12.7.1.</w:t>
      </w:r>
      <w:r w:rsidRPr="00A075FB">
        <w:t xml:space="preserve">  Category Safety Rules shall be determined by the appropriate racing commission</w:t>
      </w:r>
      <w:r w:rsidRPr="00C63A42">
        <w:rPr>
          <w:b/>
          <w:color w:val="4472C4"/>
        </w:rPr>
        <w:t xml:space="preserve">, </w:t>
      </w:r>
      <w:r w:rsidRPr="00E20811">
        <w:t>at or before the APBA Annual Meeting each year, without going to ballot of the category members.  A safety rule</w:t>
      </w:r>
      <w:r w:rsidRPr="00A075FB">
        <w:t xml:space="preserve"> is defined as a rule to reduce the likelihood of injury or danger, as its primary purpose</w:t>
      </w:r>
      <w:r w:rsidRPr="00E20811">
        <w:t xml:space="preserve">.  </w:t>
      </w:r>
      <w:bookmarkStart w:id="1" w:name="_Hlk502941150"/>
      <w:r w:rsidRPr="00E20811">
        <w:t xml:space="preserve">All safety rules shall be reviewed by the Safety Committee and become effective 30 days after passage by the Commission with publication in the Propeller Magazine or posted on the APBA website.  </w:t>
      </w:r>
      <w:bookmarkEnd w:id="1"/>
      <w:r w:rsidRPr="00E20811">
        <w:t>In an</w:t>
      </w:r>
      <w:r w:rsidRPr="00A075FB">
        <w:t xml:space="preserve"> emergency, after approval of the Safety Committee, a safety rule can become effective immediately, provided reasonable notice is given to all participants. </w:t>
      </w:r>
    </w:p>
    <w:p w:rsidR="00CE08FB" w:rsidRPr="00E20811" w:rsidRDefault="00CE08FB" w:rsidP="00E555D8">
      <w:pPr>
        <w:ind w:left="1980"/>
      </w:pPr>
      <w:r w:rsidRPr="00E20811">
        <w:t xml:space="preserve">12.7.2.  Technical and Racing rules shall be determined by the appropriate racing commission, at or before the APBA Annual Meeting each year, without going to ballot of the category members.  </w:t>
      </w:r>
    </w:p>
    <w:p w:rsidR="00CE08FB" w:rsidRPr="00E20811" w:rsidRDefault="00CE08FB" w:rsidP="00E555D8">
      <w:pPr>
        <w:ind w:left="1980"/>
      </w:pPr>
      <w:r w:rsidRPr="00E20811">
        <w:t xml:space="preserve">12.7.3.  The Chairmen of the Racing Commissions shall mail to National Headquarters within two weeks all rule changes approved by their Commissions. </w:t>
      </w:r>
    </w:p>
    <w:p w:rsidR="00CE08FB" w:rsidRPr="00E20811" w:rsidRDefault="00CE08FB" w:rsidP="00E555D8">
      <w:pPr>
        <w:ind w:left="1980"/>
      </w:pPr>
      <w:r w:rsidRPr="00E20811">
        <w:t>12.7.4.  All rule changes will be effective 30 days from publication in Propeller magazine or on the APBA web site.</w:t>
      </w:r>
    </w:p>
    <w:p w:rsidR="00CE08FB" w:rsidRDefault="00CE08FB" w:rsidP="00E555D8">
      <w:pPr>
        <w:ind w:left="1980"/>
      </w:pPr>
      <w:r w:rsidRPr="00E20811">
        <w:t>12.7.5.</w:t>
      </w:r>
      <w:r w:rsidRPr="00AE6E97">
        <w:rPr>
          <w:b/>
          <w:color w:val="4472C4"/>
        </w:rPr>
        <w:t xml:space="preserve"> </w:t>
      </w:r>
      <w:r w:rsidRPr="00A075FB">
        <w:t xml:space="preserve"> Except when rules are changed or modified by the Board of Directors, rules may not be changed at any time or in any manner other than as specified above, except when obvious error is shown in the adoption or amendment of any rule or when, in the opinion of any Racing Commission, </w:t>
      </w:r>
      <w:r w:rsidRPr="00E20811">
        <w:rPr>
          <w:b/>
        </w:rPr>
        <w:t>if applied</w:t>
      </w:r>
      <w:r w:rsidRPr="00A075FB">
        <w:t>, the good of the sport is at stake.  In such events, the Racing Commission, if applicable, with approval of the Board of Directors, may change the rule</w:t>
      </w:r>
      <w:r>
        <w:t xml:space="preserve">.  </w:t>
      </w:r>
      <w:r w:rsidRPr="00A075FB">
        <w:t xml:space="preserve">In the event that the rule change is finalized prior to May 1, the rule change shall take effect 30 days after being finalized.  Such rule changes shall be published in the next issue of Propeller and on the APBA website.  In the event that the rule is not finalized prior to May 1, the rule change shall take effect the November 1 following the approved change. </w:t>
      </w:r>
    </w:p>
    <w:p w:rsidR="00CE08FB" w:rsidRDefault="00CE08FB" w:rsidP="00E555D8">
      <w:pPr>
        <w:ind w:left="1980"/>
      </w:pPr>
      <w:r w:rsidRPr="00E20811">
        <w:t>12.7.6. A</w:t>
      </w:r>
      <w:r w:rsidRPr="00A075FB">
        <w:t xml:space="preserve"> rule with a specified freeze duration of up to three years may not be changed during its specified freeze period without the approval of the Board of Directors.</w:t>
      </w:r>
    </w:p>
    <w:p w:rsidR="00CE08FB" w:rsidRDefault="00CE08FB" w:rsidP="00E555D8">
      <w:pPr>
        <w:ind w:left="1980"/>
      </w:pPr>
      <w:r>
        <w:t>John Runne accepted the change to his motion.  Seconded by Rick Sandstrom, the motion passed unanimously.</w:t>
      </w:r>
    </w:p>
    <w:p w:rsidR="00CE08FB" w:rsidRDefault="00CE08FB" w:rsidP="00D10286">
      <w:pPr>
        <w:pStyle w:val="ListParagraph"/>
        <w:numPr>
          <w:ilvl w:val="2"/>
          <w:numId w:val="1"/>
        </w:numPr>
      </w:pPr>
      <w:r>
        <w:t>Section 17.2.4  which deals with region organization.  The suggestion was to take out this section in its entirety.  Mark Wheeler pointed out that removing the section in its entirety will leave us with no region organization.  After discussion, the section was changed to read:  “ The affairs of each Region Organization shall be managed by a Regional Board of  Directors.  The number of Regional Directors shall not be less than three.”  Motion to approve was made by Mark Wheeler, seconded by Fred Hauenstein.  The motion passed unanimously.</w:t>
      </w:r>
    </w:p>
    <w:p w:rsidR="00CE08FB" w:rsidRDefault="00CE08FB" w:rsidP="00D10286">
      <w:pPr>
        <w:pStyle w:val="ListParagraph"/>
        <w:numPr>
          <w:ilvl w:val="2"/>
          <w:numId w:val="1"/>
        </w:numPr>
      </w:pPr>
      <w:r>
        <w:t>Kyle Bahl reported that his committee is working on  putting together better definitions of member classifications to coincide with the application forms currently in use.</w:t>
      </w:r>
    </w:p>
    <w:p w:rsidR="00CE08FB" w:rsidRDefault="00CE08FB" w:rsidP="00D10286">
      <w:pPr>
        <w:pStyle w:val="ListParagraph"/>
        <w:numPr>
          <w:ilvl w:val="2"/>
          <w:numId w:val="1"/>
        </w:numPr>
      </w:pPr>
      <w:r>
        <w:t>Rick Sandstrom reported that term limits are being worked on and the regional boundaries may take more time.</w:t>
      </w:r>
    </w:p>
    <w:p w:rsidR="00CE08FB" w:rsidRDefault="00CE08FB" w:rsidP="00D10286">
      <w:pPr>
        <w:pStyle w:val="ListParagraph"/>
        <w:numPr>
          <w:ilvl w:val="1"/>
          <w:numId w:val="1"/>
        </w:numPr>
      </w:pPr>
      <w:r>
        <w:t>Other Matters:</w:t>
      </w:r>
    </w:p>
    <w:p w:rsidR="00CE08FB" w:rsidRDefault="00CE08FB" w:rsidP="00D10286">
      <w:pPr>
        <w:pStyle w:val="ListParagraph"/>
        <w:numPr>
          <w:ilvl w:val="2"/>
          <w:numId w:val="1"/>
        </w:numPr>
      </w:pPr>
      <w:r>
        <w:t>President Nichols reported that Stock Outboard had sent a revamping of their class structure including two possible new classes to the New Class Committee which had approved it.  He asked the Board to consider this.  After a brief discussion, Fred Hauenstein motion to accept the New Class Committee recommendation, seconded by Jean McKay-Schwartz.  The motion passed, 9 in favor, 2 abstentions.</w:t>
      </w:r>
    </w:p>
    <w:p w:rsidR="00CE08FB" w:rsidRDefault="00CE08FB" w:rsidP="00D10286">
      <w:pPr>
        <w:pStyle w:val="ListParagraph"/>
        <w:numPr>
          <w:ilvl w:val="2"/>
          <w:numId w:val="1"/>
        </w:numPr>
      </w:pPr>
      <w:r>
        <w:t>John Krebs reported he will be sending in a new updated committee list for approval.</w:t>
      </w:r>
    </w:p>
    <w:p w:rsidR="00CE08FB" w:rsidRDefault="00CE08FB" w:rsidP="00D10286">
      <w:pPr>
        <w:pStyle w:val="ListParagraph"/>
        <w:numPr>
          <w:ilvl w:val="2"/>
          <w:numId w:val="1"/>
        </w:numPr>
      </w:pPr>
      <w:r>
        <w:t>President Nichols asked that all Committee Chairs include the President and Vice-President in their communications in order to keep them in the loop.</w:t>
      </w:r>
    </w:p>
    <w:p w:rsidR="00CE08FB" w:rsidRDefault="00CE08FB" w:rsidP="00D10286">
      <w:pPr>
        <w:pStyle w:val="ListParagraph"/>
        <w:numPr>
          <w:ilvl w:val="2"/>
          <w:numId w:val="1"/>
        </w:numPr>
      </w:pPr>
      <w:r>
        <w:t xml:space="preserve">Mark Wheeler reported that he had received a link to the APR website which seemed to say that APR was not APBA affiliated, but would be running APBA rules.  He was concerned that APBA would incur liability if their name and rules were used and a problem occurred.   Sherron Winer from APR responded that they have always been an APBA club and is upset that someone is indicating otherwise.  </w:t>
      </w:r>
    </w:p>
    <w:p w:rsidR="00CE08FB" w:rsidRDefault="00CE08FB" w:rsidP="00EE5871">
      <w:pPr>
        <w:pStyle w:val="ListParagraph"/>
        <w:numPr>
          <w:ilvl w:val="0"/>
          <w:numId w:val="1"/>
        </w:numPr>
      </w:pPr>
      <w:r>
        <w:t xml:space="preserve">There being no further business, motion by John Runne to adjourn.  </w:t>
      </w:r>
    </w:p>
    <w:p w:rsidR="00CE08FB" w:rsidRDefault="00CE08FB" w:rsidP="00EE5871">
      <w:r>
        <w:t>Submitted by,</w:t>
      </w:r>
    </w:p>
    <w:p w:rsidR="00CE08FB" w:rsidRDefault="00CE08FB" w:rsidP="00EE5871">
      <w:pPr>
        <w:spacing w:line="240" w:lineRule="auto"/>
        <w:contextualSpacing/>
      </w:pPr>
      <w:r>
        <w:t>Mary Williams</w:t>
      </w:r>
    </w:p>
    <w:p w:rsidR="00CE08FB" w:rsidRDefault="00CE08FB" w:rsidP="00EE5871">
      <w:pPr>
        <w:spacing w:line="240" w:lineRule="auto"/>
        <w:contextualSpacing/>
      </w:pPr>
      <w:r>
        <w:t>APBA Secretary</w:t>
      </w:r>
    </w:p>
    <w:p w:rsidR="00CE08FB" w:rsidRDefault="00CE08FB" w:rsidP="00EE5871"/>
    <w:sectPr w:rsidR="00CE08FB" w:rsidSect="00A2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7713A"/>
    <w:multiLevelType w:val="hybridMultilevel"/>
    <w:tmpl w:val="CF2C7BA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846"/>
    <w:rsid w:val="000806B7"/>
    <w:rsid w:val="0018642E"/>
    <w:rsid w:val="002764DE"/>
    <w:rsid w:val="002B0174"/>
    <w:rsid w:val="002F7EB5"/>
    <w:rsid w:val="00314503"/>
    <w:rsid w:val="00322045"/>
    <w:rsid w:val="00360484"/>
    <w:rsid w:val="003A181E"/>
    <w:rsid w:val="00442CD2"/>
    <w:rsid w:val="004B00E5"/>
    <w:rsid w:val="00766CBB"/>
    <w:rsid w:val="007A38D9"/>
    <w:rsid w:val="00854B82"/>
    <w:rsid w:val="00945C8C"/>
    <w:rsid w:val="009E2140"/>
    <w:rsid w:val="00A0081C"/>
    <w:rsid w:val="00A075FB"/>
    <w:rsid w:val="00A2421E"/>
    <w:rsid w:val="00AB281A"/>
    <w:rsid w:val="00AD77B2"/>
    <w:rsid w:val="00AE6E97"/>
    <w:rsid w:val="00B32C2F"/>
    <w:rsid w:val="00B41BD9"/>
    <w:rsid w:val="00B90846"/>
    <w:rsid w:val="00C63A42"/>
    <w:rsid w:val="00C67AFF"/>
    <w:rsid w:val="00CB3E42"/>
    <w:rsid w:val="00CD792B"/>
    <w:rsid w:val="00CE08FB"/>
    <w:rsid w:val="00D10286"/>
    <w:rsid w:val="00E20811"/>
    <w:rsid w:val="00E2577C"/>
    <w:rsid w:val="00E47646"/>
    <w:rsid w:val="00E555D8"/>
    <w:rsid w:val="00EB1F6C"/>
    <w:rsid w:val="00EE5871"/>
    <w:rsid w:val="00F244BB"/>
    <w:rsid w:val="00F85CA5"/>
    <w:rsid w:val="00FE1B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1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0846"/>
    <w:pPr>
      <w:ind w:left="720"/>
      <w:contextualSpacing/>
    </w:pPr>
  </w:style>
</w:styles>
</file>

<file path=word/webSettings.xml><?xml version="1.0" encoding="utf-8"?>
<w:webSettings xmlns:r="http://schemas.openxmlformats.org/officeDocument/2006/relationships" xmlns:w="http://schemas.openxmlformats.org/wordprocessingml/2006/main">
  <w:divs>
    <w:div w:id="1806970154">
      <w:marLeft w:val="0"/>
      <w:marRight w:val="0"/>
      <w:marTop w:val="0"/>
      <w:marBottom w:val="0"/>
      <w:divBdr>
        <w:top w:val="none" w:sz="0" w:space="0" w:color="auto"/>
        <w:left w:val="none" w:sz="0" w:space="0" w:color="auto"/>
        <w:bottom w:val="none" w:sz="0" w:space="0" w:color="auto"/>
        <w:right w:val="none" w:sz="0" w:space="0" w:color="auto"/>
      </w:divBdr>
      <w:divsChild>
        <w:div w:id="1806970152">
          <w:marLeft w:val="0"/>
          <w:marRight w:val="0"/>
          <w:marTop w:val="0"/>
          <w:marBottom w:val="0"/>
          <w:divBdr>
            <w:top w:val="none" w:sz="0" w:space="0" w:color="auto"/>
            <w:left w:val="none" w:sz="0" w:space="0" w:color="auto"/>
            <w:bottom w:val="none" w:sz="0" w:space="0" w:color="auto"/>
            <w:right w:val="none" w:sz="0" w:space="0" w:color="auto"/>
          </w:divBdr>
          <w:divsChild>
            <w:div w:id="1806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1456</Words>
  <Characters>8303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APBA BOARD OF DIRECTORS</dc:title>
  <dc:subject/>
  <dc:creator>New PC</dc:creator>
  <cp:keywords/>
  <dc:description/>
  <cp:lastModifiedBy>JEFF</cp:lastModifiedBy>
  <cp:revision>5</cp:revision>
  <dcterms:created xsi:type="dcterms:W3CDTF">2018-01-14T21:28:00Z</dcterms:created>
  <dcterms:modified xsi:type="dcterms:W3CDTF">2018-01-17T03:32:00Z</dcterms:modified>
</cp:coreProperties>
</file>